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5C" w:rsidRPr="0094235C" w:rsidRDefault="0094235C" w:rsidP="0094235C">
      <w:pPr>
        <w:pStyle w:val="ConsPlusNormal"/>
        <w:jc w:val="both"/>
        <w:outlineLvl w:val="0"/>
        <w:rPr>
          <w:rFonts w:ascii="Times New Roman" w:hAnsi="Times New Roman" w:cs="Times New Roman"/>
          <w:sz w:val="28"/>
          <w:szCs w:val="28"/>
        </w:rPr>
      </w:pPr>
      <w:r w:rsidRPr="0094235C">
        <w:rPr>
          <w:rFonts w:ascii="Times New Roman" w:hAnsi="Times New Roman" w:cs="Times New Roman"/>
          <w:sz w:val="28"/>
          <w:szCs w:val="28"/>
        </w:rPr>
        <w:t>Зарегистрировано в Национальном реестре правовых актов</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Республики Беларусь 25 апреля 2016 г. N 5/41996</w:t>
      </w:r>
    </w:p>
    <w:p w:rsidR="0094235C" w:rsidRPr="0094235C" w:rsidRDefault="0094235C" w:rsidP="0094235C">
      <w:pPr>
        <w:pStyle w:val="ConsPlusNormal"/>
        <w:pBdr>
          <w:top w:val="single" w:sz="6" w:space="0" w:color="auto"/>
        </w:pBdr>
        <w:jc w:val="both"/>
        <w:rPr>
          <w:rFonts w:ascii="Times New Roman" w:hAnsi="Times New Roman" w:cs="Times New Roman"/>
          <w:sz w:val="28"/>
          <w:szCs w:val="28"/>
        </w:rPr>
      </w:pP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Title"/>
        <w:jc w:val="center"/>
        <w:rPr>
          <w:rFonts w:ascii="Times New Roman" w:hAnsi="Times New Roman" w:cs="Times New Roman"/>
          <w:sz w:val="28"/>
          <w:szCs w:val="28"/>
        </w:rPr>
      </w:pPr>
      <w:r w:rsidRPr="0094235C">
        <w:rPr>
          <w:rFonts w:ascii="Times New Roman" w:hAnsi="Times New Roman" w:cs="Times New Roman"/>
          <w:sz w:val="28"/>
          <w:szCs w:val="28"/>
        </w:rPr>
        <w:t>ПОСТАНОВЛЕНИЕ СОВЕТА МИНИСТРОВ РЕСПУБЛИКИ БЕЛАРУСЬ</w:t>
      </w:r>
    </w:p>
    <w:p w:rsidR="0094235C" w:rsidRPr="0094235C" w:rsidRDefault="0094235C" w:rsidP="0094235C">
      <w:pPr>
        <w:pStyle w:val="ConsPlusTitle"/>
        <w:jc w:val="center"/>
        <w:rPr>
          <w:rFonts w:ascii="Times New Roman" w:hAnsi="Times New Roman" w:cs="Times New Roman"/>
          <w:sz w:val="28"/>
          <w:szCs w:val="28"/>
        </w:rPr>
      </w:pPr>
      <w:r w:rsidRPr="0094235C">
        <w:rPr>
          <w:rFonts w:ascii="Times New Roman" w:hAnsi="Times New Roman" w:cs="Times New Roman"/>
          <w:sz w:val="28"/>
          <w:szCs w:val="28"/>
        </w:rPr>
        <w:t>21 апреля 2016 г. N 324</w:t>
      </w:r>
    </w:p>
    <w:p w:rsidR="0094235C" w:rsidRPr="0094235C" w:rsidRDefault="0094235C" w:rsidP="0094235C">
      <w:pPr>
        <w:pStyle w:val="ConsPlusTitle"/>
        <w:jc w:val="center"/>
        <w:rPr>
          <w:rFonts w:ascii="Times New Roman" w:hAnsi="Times New Roman" w:cs="Times New Roman"/>
          <w:sz w:val="28"/>
          <w:szCs w:val="28"/>
        </w:rPr>
      </w:pPr>
    </w:p>
    <w:p w:rsidR="0094235C" w:rsidRPr="0094235C" w:rsidRDefault="0094235C" w:rsidP="0094235C">
      <w:pPr>
        <w:pStyle w:val="ConsPlusTitle"/>
        <w:jc w:val="center"/>
        <w:rPr>
          <w:rFonts w:ascii="Times New Roman" w:hAnsi="Times New Roman" w:cs="Times New Roman"/>
          <w:sz w:val="28"/>
          <w:szCs w:val="28"/>
        </w:rPr>
      </w:pPr>
      <w:r w:rsidRPr="0094235C">
        <w:rPr>
          <w:rFonts w:ascii="Times New Roman" w:hAnsi="Times New Roman" w:cs="Times New Roman"/>
          <w:sz w:val="28"/>
          <w:szCs w:val="28"/>
        </w:rPr>
        <w:t>ОБ УТВЕРЖДЕНИИ ПОЛОЖЕНИЯ О ПОРЯДКЕ ПЛАНИРОВАНИЯ, ПРОВЕДЕНИЯ И ФИНАНСИРОВАНИЯ КАПИТАЛЬНОГО РЕМОНТА ЖИЛИЩНОГО ФОНДА</w:t>
      </w:r>
    </w:p>
    <w:p w:rsidR="0094235C" w:rsidRPr="0094235C" w:rsidRDefault="0094235C" w:rsidP="0094235C">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35C" w:rsidRPr="0094235C">
        <w:trPr>
          <w:jc w:val="center"/>
        </w:trPr>
        <w:tc>
          <w:tcPr>
            <w:tcW w:w="9294" w:type="dxa"/>
            <w:tcBorders>
              <w:top w:val="nil"/>
              <w:left w:val="single" w:sz="24" w:space="0" w:color="CED3F1"/>
              <w:bottom w:val="nil"/>
              <w:right w:val="single" w:sz="24" w:space="0" w:color="F4F3F8"/>
            </w:tcBorders>
            <w:shd w:val="clear" w:color="auto" w:fill="F4F3F8"/>
          </w:tcPr>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sz w:val="28"/>
                <w:szCs w:val="28"/>
              </w:rPr>
              <w:t xml:space="preserve">(в ред. постановлений Совмина от 21.01.2019 </w:t>
            </w:r>
            <w:hyperlink r:id="rId4" w:history="1">
              <w:r w:rsidRPr="0094235C">
                <w:rPr>
                  <w:rFonts w:ascii="Times New Roman" w:hAnsi="Times New Roman" w:cs="Times New Roman"/>
                  <w:sz w:val="28"/>
                  <w:szCs w:val="28"/>
                </w:rPr>
                <w:t>N 39</w:t>
              </w:r>
            </w:hyperlink>
            <w:r w:rsidRPr="0094235C">
              <w:rPr>
                <w:rFonts w:ascii="Times New Roman" w:hAnsi="Times New Roman" w:cs="Times New Roman"/>
                <w:sz w:val="28"/>
                <w:szCs w:val="28"/>
              </w:rPr>
              <w:t>,</w:t>
            </w:r>
          </w:p>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sz w:val="28"/>
                <w:szCs w:val="28"/>
              </w:rPr>
              <w:t xml:space="preserve">от 02.07.2020 </w:t>
            </w:r>
            <w:hyperlink r:id="rId5" w:history="1">
              <w:r w:rsidRPr="0094235C">
                <w:rPr>
                  <w:rFonts w:ascii="Times New Roman" w:hAnsi="Times New Roman" w:cs="Times New Roman"/>
                  <w:sz w:val="28"/>
                  <w:szCs w:val="28"/>
                </w:rPr>
                <w:t>N 391</w:t>
              </w:r>
            </w:hyperlink>
            <w:r w:rsidRPr="0094235C">
              <w:rPr>
                <w:rFonts w:ascii="Times New Roman" w:hAnsi="Times New Roman" w:cs="Times New Roman"/>
                <w:sz w:val="28"/>
                <w:szCs w:val="28"/>
              </w:rPr>
              <w:t xml:space="preserve">, от 15.11.2021 </w:t>
            </w:r>
            <w:hyperlink r:id="rId6" w:history="1">
              <w:r w:rsidRPr="0094235C">
                <w:rPr>
                  <w:rFonts w:ascii="Times New Roman" w:hAnsi="Times New Roman" w:cs="Times New Roman"/>
                  <w:sz w:val="28"/>
                  <w:szCs w:val="28"/>
                </w:rPr>
                <w:t>N 649</w:t>
              </w:r>
            </w:hyperlink>
            <w:r w:rsidRPr="0094235C">
              <w:rPr>
                <w:rFonts w:ascii="Times New Roman" w:hAnsi="Times New Roman" w:cs="Times New Roman"/>
                <w:sz w:val="28"/>
                <w:szCs w:val="28"/>
              </w:rPr>
              <w:t>)</w:t>
            </w:r>
          </w:p>
        </w:tc>
      </w:tr>
    </w:tbl>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На основании </w:t>
      </w:r>
      <w:hyperlink r:id="rId7" w:history="1">
        <w:r w:rsidRPr="0094235C">
          <w:rPr>
            <w:rFonts w:ascii="Times New Roman" w:hAnsi="Times New Roman" w:cs="Times New Roman"/>
            <w:sz w:val="28"/>
            <w:szCs w:val="28"/>
          </w:rPr>
          <w:t>части третьей подпункта 1.7 пункта 1</w:t>
        </w:r>
      </w:hyperlink>
      <w:r w:rsidRPr="0094235C">
        <w:rPr>
          <w:rFonts w:ascii="Times New Roman" w:hAnsi="Times New Roman" w:cs="Times New Roman"/>
          <w:sz w:val="28"/>
          <w:szCs w:val="28"/>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w:t>
      </w:r>
      <w:hyperlink r:id="rId8"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1. Утвердить </w:t>
      </w:r>
      <w:hyperlink w:anchor="P31" w:history="1">
        <w:r w:rsidRPr="0094235C">
          <w:rPr>
            <w:rFonts w:ascii="Times New Roman" w:hAnsi="Times New Roman" w:cs="Times New Roman"/>
            <w:sz w:val="28"/>
            <w:szCs w:val="28"/>
          </w:rPr>
          <w:t>Положение</w:t>
        </w:r>
      </w:hyperlink>
      <w:r w:rsidRPr="0094235C">
        <w:rPr>
          <w:rFonts w:ascii="Times New Roman" w:hAnsi="Times New Roman" w:cs="Times New Roman"/>
          <w:sz w:val="28"/>
          <w:szCs w:val="28"/>
        </w:rPr>
        <w:t xml:space="preserve"> о порядке планирования, проведения и финансирования капитального ремонта жилищного фонда (прилагается).</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w:t>
      </w:r>
      <w:hyperlink r:id="rId9"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2. Министерству жилищно-коммунального хозяйства, другим республиканским органам государственного управления, облисполкомам, Минскому горисполкому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3. Настоящее постановление вступает в силу после его официального опубликования.</w:t>
      </w:r>
    </w:p>
    <w:p w:rsidR="0094235C" w:rsidRPr="0094235C" w:rsidRDefault="0094235C" w:rsidP="0094235C">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94235C" w:rsidRPr="0094235C">
        <w:tc>
          <w:tcPr>
            <w:tcW w:w="4677" w:type="dxa"/>
            <w:tcBorders>
              <w:top w:val="nil"/>
              <w:left w:val="nil"/>
              <w:bottom w:val="nil"/>
              <w:right w:val="nil"/>
            </w:tcBorders>
          </w:tcPr>
          <w:p w:rsidR="0094235C" w:rsidRPr="0094235C" w:rsidRDefault="0094235C" w:rsidP="0094235C">
            <w:pPr>
              <w:pStyle w:val="ConsPlusNormal"/>
              <w:rPr>
                <w:rFonts w:ascii="Times New Roman" w:hAnsi="Times New Roman" w:cs="Times New Roman"/>
                <w:sz w:val="28"/>
                <w:szCs w:val="28"/>
              </w:rPr>
            </w:pPr>
            <w:r w:rsidRPr="0094235C">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rsidR="0094235C" w:rsidRPr="0094235C" w:rsidRDefault="0094235C" w:rsidP="0094235C">
            <w:pPr>
              <w:pStyle w:val="ConsPlusNormal"/>
              <w:jc w:val="right"/>
              <w:rPr>
                <w:rFonts w:ascii="Times New Roman" w:hAnsi="Times New Roman" w:cs="Times New Roman"/>
                <w:sz w:val="28"/>
                <w:szCs w:val="28"/>
              </w:rPr>
            </w:pPr>
            <w:proofErr w:type="spellStart"/>
            <w:r w:rsidRPr="0094235C">
              <w:rPr>
                <w:rFonts w:ascii="Times New Roman" w:hAnsi="Times New Roman" w:cs="Times New Roman"/>
                <w:sz w:val="28"/>
                <w:szCs w:val="28"/>
              </w:rPr>
              <w:t>А.Кобяков</w:t>
            </w:r>
            <w:proofErr w:type="spellEnd"/>
          </w:p>
        </w:tc>
      </w:tr>
    </w:tbl>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both"/>
        <w:rPr>
          <w:rFonts w:ascii="Times New Roman" w:hAnsi="Times New Roman" w:cs="Times New Roman"/>
          <w:sz w:val="28"/>
          <w:szCs w:val="28"/>
        </w:rPr>
      </w:pPr>
    </w:p>
    <w:p w:rsidR="0094235C" w:rsidRDefault="0094235C" w:rsidP="0094235C">
      <w:pPr>
        <w:pStyle w:val="ConsPlusNormal"/>
        <w:jc w:val="both"/>
        <w:rPr>
          <w:rFonts w:ascii="Times New Roman" w:hAnsi="Times New Roman" w:cs="Times New Roman"/>
          <w:sz w:val="28"/>
          <w:szCs w:val="28"/>
        </w:rPr>
      </w:pPr>
    </w:p>
    <w:p w:rsidR="0094235C" w:rsidRDefault="0094235C" w:rsidP="0094235C">
      <w:pPr>
        <w:pStyle w:val="ConsPlusNormal"/>
        <w:jc w:val="both"/>
        <w:rPr>
          <w:rFonts w:ascii="Times New Roman" w:hAnsi="Times New Roman" w:cs="Times New Roman"/>
          <w:sz w:val="28"/>
          <w:szCs w:val="28"/>
        </w:rPr>
      </w:pPr>
    </w:p>
    <w:p w:rsidR="0094235C" w:rsidRDefault="0094235C" w:rsidP="0094235C">
      <w:pPr>
        <w:pStyle w:val="ConsPlusNormal"/>
        <w:jc w:val="both"/>
        <w:rPr>
          <w:rFonts w:ascii="Times New Roman" w:hAnsi="Times New Roman" w:cs="Times New Roman"/>
          <w:sz w:val="28"/>
          <w:szCs w:val="28"/>
        </w:rPr>
      </w:pPr>
    </w:p>
    <w:p w:rsidR="0094235C" w:rsidRDefault="0094235C" w:rsidP="0094235C">
      <w:pPr>
        <w:pStyle w:val="ConsPlusNormal"/>
        <w:jc w:val="both"/>
        <w:rPr>
          <w:rFonts w:ascii="Times New Roman" w:hAnsi="Times New Roman" w:cs="Times New Roman"/>
          <w:sz w:val="28"/>
          <w:szCs w:val="28"/>
        </w:rPr>
      </w:pPr>
    </w:p>
    <w:p w:rsidR="0094235C" w:rsidRDefault="0094235C" w:rsidP="0094235C">
      <w:pPr>
        <w:pStyle w:val="ConsPlusNormal"/>
        <w:jc w:val="both"/>
        <w:rPr>
          <w:rFonts w:ascii="Times New Roman" w:hAnsi="Times New Roman" w:cs="Times New Roman"/>
          <w:sz w:val="28"/>
          <w:szCs w:val="28"/>
        </w:rPr>
      </w:pPr>
    </w:p>
    <w:p w:rsidR="0094235C" w:rsidRDefault="0094235C" w:rsidP="0094235C">
      <w:pPr>
        <w:pStyle w:val="ConsPlusNormal"/>
        <w:jc w:val="both"/>
        <w:rPr>
          <w:rFonts w:ascii="Times New Roman" w:hAnsi="Times New Roman" w:cs="Times New Roman"/>
          <w:sz w:val="28"/>
          <w:szCs w:val="28"/>
        </w:rPr>
      </w:pPr>
    </w:p>
    <w:p w:rsidR="0094235C" w:rsidRDefault="0094235C" w:rsidP="0094235C">
      <w:pPr>
        <w:pStyle w:val="ConsPlusNormal"/>
        <w:jc w:val="both"/>
        <w:rPr>
          <w:rFonts w:ascii="Times New Roman" w:hAnsi="Times New Roman" w:cs="Times New Roman"/>
          <w:sz w:val="28"/>
          <w:szCs w:val="28"/>
        </w:rPr>
      </w:pPr>
    </w:p>
    <w:p w:rsid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nformat"/>
        <w:jc w:val="right"/>
        <w:rPr>
          <w:rFonts w:ascii="Times New Roman" w:hAnsi="Times New Roman" w:cs="Times New Roman"/>
          <w:sz w:val="28"/>
          <w:szCs w:val="28"/>
        </w:rPr>
      </w:pPr>
      <w:r w:rsidRPr="0094235C">
        <w:rPr>
          <w:rFonts w:ascii="Times New Roman" w:hAnsi="Times New Roman" w:cs="Times New Roman"/>
          <w:sz w:val="28"/>
          <w:szCs w:val="28"/>
        </w:rPr>
        <w:lastRenderedPageBreak/>
        <w:t>УТВЕРЖДЕНО</w:t>
      </w:r>
    </w:p>
    <w:p w:rsidR="0094235C" w:rsidRPr="0094235C" w:rsidRDefault="0094235C" w:rsidP="0094235C">
      <w:pPr>
        <w:pStyle w:val="ConsPlusNonformat"/>
        <w:jc w:val="right"/>
        <w:rPr>
          <w:rFonts w:ascii="Times New Roman" w:hAnsi="Times New Roman" w:cs="Times New Roman"/>
          <w:sz w:val="28"/>
          <w:szCs w:val="28"/>
        </w:rPr>
      </w:pPr>
      <w:r w:rsidRPr="0094235C">
        <w:rPr>
          <w:rFonts w:ascii="Times New Roman" w:hAnsi="Times New Roman" w:cs="Times New Roman"/>
          <w:sz w:val="28"/>
          <w:szCs w:val="28"/>
        </w:rPr>
        <w:t>Постановление</w:t>
      </w:r>
    </w:p>
    <w:p w:rsidR="0094235C" w:rsidRPr="0094235C" w:rsidRDefault="0094235C" w:rsidP="0094235C">
      <w:pPr>
        <w:pStyle w:val="ConsPlusNonformat"/>
        <w:jc w:val="right"/>
        <w:rPr>
          <w:rFonts w:ascii="Times New Roman" w:hAnsi="Times New Roman" w:cs="Times New Roman"/>
          <w:sz w:val="28"/>
          <w:szCs w:val="28"/>
        </w:rPr>
      </w:pPr>
      <w:r w:rsidRPr="0094235C">
        <w:rPr>
          <w:rFonts w:ascii="Times New Roman" w:hAnsi="Times New Roman" w:cs="Times New Roman"/>
          <w:sz w:val="28"/>
          <w:szCs w:val="28"/>
        </w:rPr>
        <w:t>Совета Министров</w:t>
      </w:r>
    </w:p>
    <w:p w:rsidR="0094235C" w:rsidRPr="0094235C" w:rsidRDefault="0094235C" w:rsidP="0094235C">
      <w:pPr>
        <w:pStyle w:val="ConsPlusNonformat"/>
        <w:jc w:val="right"/>
        <w:rPr>
          <w:rFonts w:ascii="Times New Roman" w:hAnsi="Times New Roman" w:cs="Times New Roman"/>
          <w:sz w:val="28"/>
          <w:szCs w:val="28"/>
        </w:rPr>
      </w:pPr>
      <w:r w:rsidRPr="0094235C">
        <w:rPr>
          <w:rFonts w:ascii="Times New Roman" w:hAnsi="Times New Roman" w:cs="Times New Roman"/>
          <w:sz w:val="28"/>
          <w:szCs w:val="28"/>
        </w:rPr>
        <w:t>Республики Беларусь</w:t>
      </w:r>
    </w:p>
    <w:p w:rsidR="0094235C" w:rsidRPr="0094235C" w:rsidRDefault="0094235C" w:rsidP="0094235C">
      <w:pPr>
        <w:pStyle w:val="ConsPlusNonformat"/>
        <w:jc w:val="right"/>
        <w:rPr>
          <w:rFonts w:ascii="Times New Roman" w:hAnsi="Times New Roman" w:cs="Times New Roman"/>
          <w:sz w:val="28"/>
          <w:szCs w:val="28"/>
        </w:rPr>
      </w:pPr>
      <w:r w:rsidRPr="0094235C">
        <w:rPr>
          <w:rFonts w:ascii="Times New Roman" w:hAnsi="Times New Roman" w:cs="Times New Roman"/>
          <w:sz w:val="28"/>
          <w:szCs w:val="28"/>
        </w:rPr>
        <w:t>21.04.2016 N 324</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Title"/>
        <w:jc w:val="center"/>
        <w:rPr>
          <w:rFonts w:ascii="Times New Roman" w:hAnsi="Times New Roman" w:cs="Times New Roman"/>
          <w:sz w:val="28"/>
          <w:szCs w:val="28"/>
        </w:rPr>
      </w:pPr>
      <w:bookmarkStart w:id="0" w:name="P31"/>
      <w:bookmarkEnd w:id="0"/>
      <w:r w:rsidRPr="0094235C">
        <w:rPr>
          <w:rFonts w:ascii="Times New Roman" w:hAnsi="Times New Roman" w:cs="Times New Roman"/>
          <w:sz w:val="28"/>
          <w:szCs w:val="28"/>
        </w:rPr>
        <w:t>ПОЛОЖЕНИЕ</w:t>
      </w:r>
    </w:p>
    <w:p w:rsidR="0094235C" w:rsidRPr="0094235C" w:rsidRDefault="0094235C" w:rsidP="0094235C">
      <w:pPr>
        <w:pStyle w:val="ConsPlusTitle"/>
        <w:jc w:val="center"/>
        <w:rPr>
          <w:rFonts w:ascii="Times New Roman" w:hAnsi="Times New Roman" w:cs="Times New Roman"/>
          <w:sz w:val="28"/>
          <w:szCs w:val="28"/>
        </w:rPr>
      </w:pPr>
      <w:r w:rsidRPr="0094235C">
        <w:rPr>
          <w:rFonts w:ascii="Times New Roman" w:hAnsi="Times New Roman" w:cs="Times New Roman"/>
          <w:sz w:val="28"/>
          <w:szCs w:val="28"/>
        </w:rPr>
        <w:t>О ПОРЯДКЕ ПЛАНИРОВАНИЯ, ПРОВЕДЕНИЯ И ФИНАНСИРОВАНИЯ КАПИТАЛЬНОГО РЕМОНТА ЖИЛИЩНОГО ФОНДА</w:t>
      </w:r>
    </w:p>
    <w:p w:rsidR="0094235C" w:rsidRPr="0094235C" w:rsidRDefault="0094235C" w:rsidP="0094235C">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35C" w:rsidRPr="0094235C">
        <w:trPr>
          <w:jc w:val="center"/>
        </w:trPr>
        <w:tc>
          <w:tcPr>
            <w:tcW w:w="9294" w:type="dxa"/>
            <w:tcBorders>
              <w:top w:val="nil"/>
              <w:left w:val="single" w:sz="24" w:space="0" w:color="CED3F1"/>
              <w:bottom w:val="nil"/>
              <w:right w:val="single" w:sz="24" w:space="0" w:color="F4F3F8"/>
            </w:tcBorders>
            <w:shd w:val="clear" w:color="auto" w:fill="F4F3F8"/>
          </w:tcPr>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sz w:val="28"/>
                <w:szCs w:val="28"/>
              </w:rPr>
              <w:t xml:space="preserve">(в ред. постановлений Совмина от 21.01.2019 </w:t>
            </w:r>
            <w:hyperlink r:id="rId10" w:history="1">
              <w:r w:rsidRPr="0094235C">
                <w:rPr>
                  <w:rFonts w:ascii="Times New Roman" w:hAnsi="Times New Roman" w:cs="Times New Roman"/>
                  <w:sz w:val="28"/>
                  <w:szCs w:val="28"/>
                </w:rPr>
                <w:t>N 39</w:t>
              </w:r>
            </w:hyperlink>
            <w:r w:rsidRPr="0094235C">
              <w:rPr>
                <w:rFonts w:ascii="Times New Roman" w:hAnsi="Times New Roman" w:cs="Times New Roman"/>
                <w:sz w:val="28"/>
                <w:szCs w:val="28"/>
              </w:rPr>
              <w:t>,</w:t>
            </w:r>
          </w:p>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sz w:val="28"/>
                <w:szCs w:val="28"/>
              </w:rPr>
              <w:t xml:space="preserve">от 02.07.2020 </w:t>
            </w:r>
            <w:hyperlink r:id="rId11" w:history="1">
              <w:r w:rsidRPr="0094235C">
                <w:rPr>
                  <w:rFonts w:ascii="Times New Roman" w:hAnsi="Times New Roman" w:cs="Times New Roman"/>
                  <w:sz w:val="28"/>
                  <w:szCs w:val="28"/>
                </w:rPr>
                <w:t>N 391</w:t>
              </w:r>
            </w:hyperlink>
            <w:r w:rsidRPr="0094235C">
              <w:rPr>
                <w:rFonts w:ascii="Times New Roman" w:hAnsi="Times New Roman" w:cs="Times New Roman"/>
                <w:sz w:val="28"/>
                <w:szCs w:val="28"/>
              </w:rPr>
              <w:t xml:space="preserve">, от 15.11.2021 </w:t>
            </w:r>
            <w:hyperlink r:id="rId12" w:history="1">
              <w:r w:rsidRPr="0094235C">
                <w:rPr>
                  <w:rFonts w:ascii="Times New Roman" w:hAnsi="Times New Roman" w:cs="Times New Roman"/>
                  <w:sz w:val="28"/>
                  <w:szCs w:val="28"/>
                </w:rPr>
                <w:t>N 649</w:t>
              </w:r>
            </w:hyperlink>
            <w:r w:rsidRPr="0094235C">
              <w:rPr>
                <w:rFonts w:ascii="Times New Roman" w:hAnsi="Times New Roman" w:cs="Times New Roman"/>
                <w:sz w:val="28"/>
                <w:szCs w:val="28"/>
              </w:rPr>
              <w:t>)</w:t>
            </w:r>
          </w:p>
        </w:tc>
      </w:tr>
    </w:tbl>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center"/>
        <w:outlineLvl w:val="1"/>
        <w:rPr>
          <w:rFonts w:ascii="Times New Roman" w:hAnsi="Times New Roman" w:cs="Times New Roman"/>
          <w:sz w:val="28"/>
          <w:szCs w:val="28"/>
        </w:rPr>
      </w:pPr>
      <w:r w:rsidRPr="0094235C">
        <w:rPr>
          <w:rFonts w:ascii="Times New Roman" w:hAnsi="Times New Roman" w:cs="Times New Roman"/>
          <w:b/>
          <w:sz w:val="28"/>
          <w:szCs w:val="28"/>
        </w:rPr>
        <w:t>ГЛАВА 1</w:t>
      </w:r>
    </w:p>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b/>
          <w:sz w:val="28"/>
          <w:szCs w:val="28"/>
        </w:rPr>
        <w:t>ОБЩИЕ ПОЛОЖЕНИЯ</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1. Настоящим Положением определяется порядок планирования, проведения и финансирования капитального ремонта жилищного фонда (далее, если не установлено иное, - капитальный ремонт).</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Действие настоящего Положения не распространяется на планирование, проведение и финансирование капитального ремонта одноквартирных жилых домов частного жилищного фонда, блокированных жилых домов, в которых отсутствуют жилые помещения государственного жилищного фонда.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Товарищества собственников и организации застройщиков осуществляют проведение капитального ремонта в соответствии с настоящим Положением и иными актами законодательства.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2. Для целей настоящего Положения используются термины и их определения в значениях, установленных в </w:t>
      </w:r>
      <w:hyperlink r:id="rId13" w:history="1">
        <w:r w:rsidRPr="0094235C">
          <w:rPr>
            <w:rFonts w:ascii="Times New Roman" w:hAnsi="Times New Roman" w:cs="Times New Roman"/>
            <w:sz w:val="28"/>
            <w:szCs w:val="28"/>
          </w:rPr>
          <w:t>статье 1</w:t>
        </w:r>
      </w:hyperlink>
      <w:r w:rsidRPr="0094235C">
        <w:rPr>
          <w:rFonts w:ascii="Times New Roman" w:hAnsi="Times New Roman" w:cs="Times New Roman"/>
          <w:sz w:val="28"/>
          <w:szCs w:val="28"/>
        </w:rPr>
        <w:t xml:space="preserve"> Жилищного кодекса Республики Беларусь, а также следующие термины и их определения:</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заказчик - уполномоченное лицо по управлению общим имуществом совместного домовладения, товарищество собственников, организация застройщиков или организация, в хозяйственном ведении или оперативном управлении которой находится жилой дом;</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постановлений Совмина от 21.01.2019 </w:t>
      </w:r>
      <w:hyperlink r:id="rId14" w:history="1">
        <w:r w:rsidRPr="0094235C">
          <w:rPr>
            <w:rFonts w:ascii="Times New Roman" w:hAnsi="Times New Roman" w:cs="Times New Roman"/>
            <w:sz w:val="28"/>
            <w:szCs w:val="28"/>
          </w:rPr>
          <w:t>N 39</w:t>
        </w:r>
      </w:hyperlink>
      <w:r w:rsidRPr="0094235C">
        <w:rPr>
          <w:rFonts w:ascii="Times New Roman" w:hAnsi="Times New Roman" w:cs="Times New Roman"/>
          <w:sz w:val="28"/>
          <w:szCs w:val="28"/>
        </w:rPr>
        <w:t xml:space="preserve">, от 02.07.2020 </w:t>
      </w:r>
      <w:hyperlink r:id="rId15" w:history="1">
        <w:r w:rsidRPr="0094235C">
          <w:rPr>
            <w:rFonts w:ascii="Times New Roman" w:hAnsi="Times New Roman" w:cs="Times New Roman"/>
            <w:sz w:val="28"/>
            <w:szCs w:val="28"/>
          </w:rPr>
          <w:t>N 391</w:t>
        </w:r>
      </w:hyperlink>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обследование - комплекс работ по сбору, обработке, систематизации и анализу данных о техническом состоянии и степени износа жилого дома (его отдельных элементов);</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переходящий объект - жилой дом, ввод в эксплуатацию после проведения капитального ремонта которого осуществляется в году (годах), следующем за годом начала проведения работ по капитальному ремонту.</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3. Финансирование капитального ремонта осуществляется за счет средств местных бюджетов, средств от внесения собственниками, нанимателями жилых помещений и членами организации застройщиков, не являющимися </w:t>
      </w:r>
      <w:r w:rsidRPr="0094235C">
        <w:rPr>
          <w:rFonts w:ascii="Times New Roman" w:hAnsi="Times New Roman" w:cs="Times New Roman"/>
          <w:sz w:val="28"/>
          <w:szCs w:val="28"/>
        </w:rPr>
        <w:lastRenderedPageBreak/>
        <w:t>собственниками недвижимого имущества, платы за капитальный ремонт, а также иных источников финансирования, не запрещенных законодательством.</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w:t>
      </w:r>
      <w:hyperlink r:id="rId16"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02.07.2020 N 391)</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4. Выбор проектных организаций для разработки </w:t>
      </w:r>
      <w:proofErr w:type="spellStart"/>
      <w:r w:rsidRPr="0094235C">
        <w:rPr>
          <w:rFonts w:ascii="Times New Roman" w:hAnsi="Times New Roman" w:cs="Times New Roman"/>
          <w:sz w:val="28"/>
          <w:szCs w:val="28"/>
        </w:rPr>
        <w:t>предпроектной</w:t>
      </w:r>
      <w:proofErr w:type="spellEnd"/>
      <w:r w:rsidRPr="0094235C">
        <w:rPr>
          <w:rFonts w:ascii="Times New Roman" w:hAnsi="Times New Roman" w:cs="Times New Roman"/>
          <w:sz w:val="28"/>
          <w:szCs w:val="28"/>
        </w:rPr>
        <w:t xml:space="preserve"> (</w:t>
      </w:r>
      <w:proofErr w:type="spellStart"/>
      <w:r w:rsidRPr="0094235C">
        <w:rPr>
          <w:rFonts w:ascii="Times New Roman" w:hAnsi="Times New Roman" w:cs="Times New Roman"/>
          <w:sz w:val="28"/>
          <w:szCs w:val="28"/>
        </w:rPr>
        <w:t>предынвестиционной</w:t>
      </w:r>
      <w:proofErr w:type="spellEnd"/>
      <w:r w:rsidRPr="0094235C">
        <w:rPr>
          <w:rFonts w:ascii="Times New Roman" w:hAnsi="Times New Roman" w:cs="Times New Roman"/>
          <w:sz w:val="28"/>
          <w:szCs w:val="28"/>
        </w:rPr>
        <w:t>), проектной документации на капитальный ремонт, подрядных организаций для проведения работ по капитальному ремонту производится заказчиком в установленном законодательством порядке.</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center"/>
        <w:outlineLvl w:val="1"/>
        <w:rPr>
          <w:rFonts w:ascii="Times New Roman" w:hAnsi="Times New Roman" w:cs="Times New Roman"/>
          <w:sz w:val="28"/>
          <w:szCs w:val="28"/>
        </w:rPr>
      </w:pPr>
      <w:r w:rsidRPr="0094235C">
        <w:rPr>
          <w:rFonts w:ascii="Times New Roman" w:hAnsi="Times New Roman" w:cs="Times New Roman"/>
          <w:b/>
          <w:sz w:val="28"/>
          <w:szCs w:val="28"/>
        </w:rPr>
        <w:t>ГЛАВА 2</w:t>
      </w:r>
    </w:p>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b/>
          <w:sz w:val="28"/>
          <w:szCs w:val="28"/>
        </w:rPr>
        <w:t>ПЛАНИРОВАНИЕ И ПРОВЕДЕНИЕ КАПИТАЛЬНОГО РЕМОНТА</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5. Проведение капитального ремонта жилых домов, их конструктивных элементов, инженерных систем осуществляется на основании перспективных (на пять лет) программ и текущих (на один год) графиков.</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Перспективные программы и текущие графики капитального ремонта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6. Необходимость проведения капитального ремонта жилых домов и включения их в перспективные программы и текущие графики определяется на основании:</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технического состояния жилого дома в целом, а также его конструктивных элементов, инженерных систем. Техническое состояние жилого дома определяется организациями, осуществляющими эксплуатацию жилищного фонда и (или) предоставляющими жилищно-коммунальные услуги, на основании проводимого в соответствии с законодательством его обследования;</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срока службы жилого дома в целом, а также его конструктивных элементов, инженерных систем;</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архитектурно-планировочных качеств жилого дома и уровня его благоустройства;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генерального плана жилой застройки (улиц, кварталов, микрорайонов), в которой расположен жилой дом;</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правил и норм технической эксплуатации жилых домов в соответствии с техническими нормативными правовыми актами.</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7. Перспективные программы и текущие графики капитального ремонта разрабатываются районным, городским исполнительными комитетами, местной администрацией района в городе на основании предложений заказчиков по </w:t>
      </w:r>
      <w:hyperlink r:id="rId17" w:history="1">
        <w:r w:rsidRPr="0094235C">
          <w:rPr>
            <w:rFonts w:ascii="Times New Roman" w:hAnsi="Times New Roman" w:cs="Times New Roman"/>
            <w:sz w:val="28"/>
            <w:szCs w:val="28"/>
          </w:rPr>
          <w:t>формам</w:t>
        </w:r>
      </w:hyperlink>
      <w:r w:rsidRPr="0094235C">
        <w:rPr>
          <w:rFonts w:ascii="Times New Roman" w:hAnsi="Times New Roman" w:cs="Times New Roman"/>
          <w:sz w:val="28"/>
          <w:szCs w:val="28"/>
        </w:rPr>
        <w:t>, утверждаемым Министерством жилищно-коммунального хозяйства. При этом текущие графики составляются с учетом имеющихся финансовых, материальных ресурсов для проведения капитального ремонта, которые в первую очередь направляются на завершение работ по капитальному ремонту переходящих объектов.</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В перспективную программу и (или) текущий график капитального ремонта </w:t>
      </w:r>
      <w:r w:rsidRPr="0094235C">
        <w:rPr>
          <w:rFonts w:ascii="Times New Roman" w:hAnsi="Times New Roman" w:cs="Times New Roman"/>
          <w:sz w:val="28"/>
          <w:szCs w:val="28"/>
        </w:rPr>
        <w:lastRenderedPageBreak/>
        <w:t>включаются жилые дома организаций, в хозяйственном ведении или оперативном управлении которых они находятся, жилые дома товариществ собственников или организаций застройщиков с использованием на их капитальный ремонт средств местных бюджетов в случаях:</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если данные организации, члены товарищества собственников или организации застройщиков вносили в установленном законодательством порядке плату за капитальный ремонт на открытые для накопления средств, поступающих от населения на капитальный ремонт, счета организации, осуществляющей эксплуатацию жилищного фонда и (или) предоставляющей жилищно-коммунальные услуги, и (или) специальные счета местного исполнительного и распорядительного органа (далее, если не установлено иное, - счета);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внесения указанными организациями на специальные счета местного исполнительного и распорядительного органа платы за капитальный ремонт за период &lt;*&gt;, в течение которого ими данная плата на счета не перечислялась, в размере, определяемом в соответствии с </w:t>
      </w:r>
      <w:hyperlink w:anchor="P73" w:history="1">
        <w:r w:rsidRPr="0094235C">
          <w:rPr>
            <w:rFonts w:ascii="Times New Roman" w:hAnsi="Times New Roman" w:cs="Times New Roman"/>
            <w:sz w:val="28"/>
            <w:szCs w:val="28"/>
          </w:rPr>
          <w:t>частью четвертой</w:t>
        </w:r>
      </w:hyperlink>
      <w:r w:rsidRPr="0094235C">
        <w:rPr>
          <w:rFonts w:ascii="Times New Roman" w:hAnsi="Times New Roman" w:cs="Times New Roman"/>
          <w:sz w:val="28"/>
          <w:szCs w:val="28"/>
        </w:rPr>
        <w:t xml:space="preserve"> настоящего пункта.</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(часть вторая п. 7 в ред. </w:t>
      </w:r>
      <w:hyperlink r:id="rId18"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&lt;*&gt; Период исчисляется с 1 января 2001 г. или в случае, когда жилой дом был введен в эксплуатацию после 1 января 2001 г., с месяца, следующего за месяцем ввода жилого дома в эксплуатацию, за полные месяцы периода, в котором плательщики жилищно-коммунальных услуг обязаны вносить плату за капитальный ремонт.</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(сноска введена </w:t>
      </w:r>
      <w:hyperlink r:id="rId19"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В иных случаях капитальный ремонт жилых домов, управление общим имуществом совместного домовладения которого осуществляется товариществом собственников, организацией застройщиков, либо жилых домов, находящихся в хозяйственном ведении или оперативном управлении организаций, организуется указанными организациями самостоятельно по решению органа управления данных организаций.</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постановлений Совмина от 21.01.2019 </w:t>
      </w:r>
      <w:hyperlink r:id="rId20" w:history="1">
        <w:r w:rsidRPr="0094235C">
          <w:rPr>
            <w:rFonts w:ascii="Times New Roman" w:hAnsi="Times New Roman" w:cs="Times New Roman"/>
            <w:sz w:val="28"/>
            <w:szCs w:val="28"/>
          </w:rPr>
          <w:t>N 39</w:t>
        </w:r>
      </w:hyperlink>
      <w:r w:rsidRPr="0094235C">
        <w:rPr>
          <w:rFonts w:ascii="Times New Roman" w:hAnsi="Times New Roman" w:cs="Times New Roman"/>
          <w:sz w:val="28"/>
          <w:szCs w:val="28"/>
        </w:rPr>
        <w:t xml:space="preserve">, от 02.07.2020 </w:t>
      </w:r>
      <w:hyperlink r:id="rId21" w:history="1">
        <w:r w:rsidRPr="0094235C">
          <w:rPr>
            <w:rFonts w:ascii="Times New Roman" w:hAnsi="Times New Roman" w:cs="Times New Roman"/>
            <w:sz w:val="28"/>
            <w:szCs w:val="28"/>
          </w:rPr>
          <w:t>N 391</w:t>
        </w:r>
      </w:hyperlink>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bookmarkStart w:id="1" w:name="P73"/>
      <w:bookmarkEnd w:id="1"/>
      <w:r w:rsidRPr="0094235C">
        <w:rPr>
          <w:rFonts w:ascii="Times New Roman" w:hAnsi="Times New Roman" w:cs="Times New Roman"/>
          <w:sz w:val="28"/>
          <w:szCs w:val="28"/>
        </w:rPr>
        <w:t>Размер платы за капитальный ремонт жилого дома, подлежащий перечислению указанными организациями, за период, в течение которого такая плата на счета не перечислялась, определяется по следующей формуле:</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sz w:val="28"/>
          <w:szCs w:val="28"/>
        </w:rPr>
        <w:t xml:space="preserve">П = </w:t>
      </w:r>
      <w:proofErr w:type="spellStart"/>
      <w:r w:rsidRPr="0094235C">
        <w:rPr>
          <w:rFonts w:ascii="Times New Roman" w:hAnsi="Times New Roman" w:cs="Times New Roman"/>
          <w:sz w:val="28"/>
          <w:szCs w:val="28"/>
        </w:rPr>
        <w:t>S</w:t>
      </w:r>
      <w:r w:rsidRPr="0094235C">
        <w:rPr>
          <w:rFonts w:ascii="Times New Roman" w:hAnsi="Times New Roman" w:cs="Times New Roman"/>
          <w:sz w:val="28"/>
          <w:szCs w:val="28"/>
          <w:vertAlign w:val="subscript"/>
        </w:rPr>
        <w:t>ж</w:t>
      </w:r>
      <w:proofErr w:type="spellEnd"/>
      <w:r w:rsidRPr="0094235C">
        <w:rPr>
          <w:rFonts w:ascii="Times New Roman" w:hAnsi="Times New Roman" w:cs="Times New Roman"/>
          <w:sz w:val="28"/>
          <w:szCs w:val="28"/>
        </w:rPr>
        <w:t xml:space="preserve"> x </w:t>
      </w:r>
      <w:proofErr w:type="spellStart"/>
      <w:r w:rsidRPr="0094235C">
        <w:rPr>
          <w:rFonts w:ascii="Times New Roman" w:hAnsi="Times New Roman" w:cs="Times New Roman"/>
          <w:sz w:val="28"/>
          <w:szCs w:val="28"/>
        </w:rPr>
        <w:t>T</w:t>
      </w:r>
      <w:r w:rsidRPr="0094235C">
        <w:rPr>
          <w:rFonts w:ascii="Times New Roman" w:hAnsi="Times New Roman" w:cs="Times New Roman"/>
          <w:sz w:val="28"/>
          <w:szCs w:val="28"/>
          <w:vertAlign w:val="subscript"/>
        </w:rPr>
        <w:t>ж</w:t>
      </w:r>
      <w:proofErr w:type="spellEnd"/>
      <w:r w:rsidRPr="0094235C">
        <w:rPr>
          <w:rFonts w:ascii="Times New Roman" w:hAnsi="Times New Roman" w:cs="Times New Roman"/>
          <w:sz w:val="28"/>
          <w:szCs w:val="28"/>
        </w:rPr>
        <w:t xml:space="preserve"> x n + </w:t>
      </w:r>
      <w:proofErr w:type="spellStart"/>
      <w:r w:rsidRPr="0094235C">
        <w:rPr>
          <w:rFonts w:ascii="Times New Roman" w:hAnsi="Times New Roman" w:cs="Times New Roman"/>
          <w:sz w:val="28"/>
          <w:szCs w:val="28"/>
        </w:rPr>
        <w:t>S</w:t>
      </w:r>
      <w:r w:rsidRPr="0094235C">
        <w:rPr>
          <w:rFonts w:ascii="Times New Roman" w:hAnsi="Times New Roman" w:cs="Times New Roman"/>
          <w:sz w:val="28"/>
          <w:szCs w:val="28"/>
          <w:vertAlign w:val="subscript"/>
        </w:rPr>
        <w:t>н</w:t>
      </w:r>
      <w:proofErr w:type="spellEnd"/>
      <w:r w:rsidRPr="0094235C">
        <w:rPr>
          <w:rFonts w:ascii="Times New Roman" w:hAnsi="Times New Roman" w:cs="Times New Roman"/>
          <w:sz w:val="28"/>
          <w:szCs w:val="28"/>
        </w:rPr>
        <w:t xml:space="preserve"> x </w:t>
      </w:r>
      <w:proofErr w:type="spellStart"/>
      <w:r w:rsidRPr="0094235C">
        <w:rPr>
          <w:rFonts w:ascii="Times New Roman" w:hAnsi="Times New Roman" w:cs="Times New Roman"/>
          <w:sz w:val="28"/>
          <w:szCs w:val="28"/>
        </w:rPr>
        <w:t>T</w:t>
      </w:r>
      <w:r w:rsidRPr="0094235C">
        <w:rPr>
          <w:rFonts w:ascii="Times New Roman" w:hAnsi="Times New Roman" w:cs="Times New Roman"/>
          <w:sz w:val="28"/>
          <w:szCs w:val="28"/>
          <w:vertAlign w:val="subscript"/>
        </w:rPr>
        <w:t>ж</w:t>
      </w:r>
      <w:proofErr w:type="spellEnd"/>
      <w:r w:rsidRPr="0094235C">
        <w:rPr>
          <w:rFonts w:ascii="Times New Roman" w:hAnsi="Times New Roman" w:cs="Times New Roman"/>
          <w:sz w:val="28"/>
          <w:szCs w:val="28"/>
        </w:rPr>
        <w:t xml:space="preserve"> x n</w:t>
      </w:r>
      <w:r w:rsidRPr="0094235C">
        <w:rPr>
          <w:rFonts w:ascii="Times New Roman" w:hAnsi="Times New Roman" w:cs="Times New Roman"/>
          <w:sz w:val="28"/>
          <w:szCs w:val="28"/>
          <w:vertAlign w:val="subscript"/>
        </w:rPr>
        <w:t>1</w:t>
      </w:r>
      <w:r w:rsidRPr="0094235C">
        <w:rPr>
          <w:rFonts w:ascii="Times New Roman" w:hAnsi="Times New Roman" w:cs="Times New Roman"/>
          <w:sz w:val="28"/>
          <w:szCs w:val="28"/>
        </w:rPr>
        <w:t xml:space="preserve"> + </w:t>
      </w:r>
      <w:proofErr w:type="spellStart"/>
      <w:r w:rsidRPr="0094235C">
        <w:rPr>
          <w:rFonts w:ascii="Times New Roman" w:hAnsi="Times New Roman" w:cs="Times New Roman"/>
          <w:sz w:val="28"/>
          <w:szCs w:val="28"/>
        </w:rPr>
        <w:t>S</w:t>
      </w:r>
      <w:r w:rsidRPr="0094235C">
        <w:rPr>
          <w:rFonts w:ascii="Times New Roman" w:hAnsi="Times New Roman" w:cs="Times New Roman"/>
          <w:sz w:val="28"/>
          <w:szCs w:val="28"/>
          <w:vertAlign w:val="subscript"/>
        </w:rPr>
        <w:t>н</w:t>
      </w:r>
      <w:proofErr w:type="spellEnd"/>
      <w:r w:rsidRPr="0094235C">
        <w:rPr>
          <w:rFonts w:ascii="Times New Roman" w:hAnsi="Times New Roman" w:cs="Times New Roman"/>
          <w:sz w:val="28"/>
          <w:szCs w:val="28"/>
        </w:rPr>
        <w:t xml:space="preserve"> x </w:t>
      </w:r>
      <w:proofErr w:type="spellStart"/>
      <w:r w:rsidRPr="0094235C">
        <w:rPr>
          <w:rFonts w:ascii="Times New Roman" w:hAnsi="Times New Roman" w:cs="Times New Roman"/>
          <w:sz w:val="28"/>
          <w:szCs w:val="28"/>
        </w:rPr>
        <w:t>T</w:t>
      </w:r>
      <w:r w:rsidRPr="0094235C">
        <w:rPr>
          <w:rFonts w:ascii="Times New Roman" w:hAnsi="Times New Roman" w:cs="Times New Roman"/>
          <w:sz w:val="28"/>
          <w:szCs w:val="28"/>
          <w:vertAlign w:val="subscript"/>
        </w:rPr>
        <w:t>н</w:t>
      </w:r>
      <w:proofErr w:type="spellEnd"/>
      <w:r w:rsidRPr="0094235C">
        <w:rPr>
          <w:rFonts w:ascii="Times New Roman" w:hAnsi="Times New Roman" w:cs="Times New Roman"/>
          <w:sz w:val="28"/>
          <w:szCs w:val="28"/>
        </w:rPr>
        <w:t xml:space="preserve"> x n</w:t>
      </w:r>
      <w:r w:rsidRPr="0094235C">
        <w:rPr>
          <w:rFonts w:ascii="Times New Roman" w:hAnsi="Times New Roman" w:cs="Times New Roman"/>
          <w:sz w:val="28"/>
          <w:szCs w:val="28"/>
          <w:vertAlign w:val="subscript"/>
        </w:rPr>
        <w:t>2</w:t>
      </w:r>
      <w:r w:rsidRPr="0094235C">
        <w:rPr>
          <w:rFonts w:ascii="Times New Roman" w:hAnsi="Times New Roman" w:cs="Times New Roman"/>
          <w:sz w:val="28"/>
          <w:szCs w:val="28"/>
        </w:rPr>
        <w:t>,</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где П - размер платы за капитальный ремонт жилого дома, подлежащий перечислению на специальные счета местного исполнительного и распорядительного органа за период, в котором плата за капитальный ремонт на счета не производилась;</w:t>
      </w:r>
    </w:p>
    <w:p w:rsidR="0094235C" w:rsidRPr="0094235C" w:rsidRDefault="0094235C" w:rsidP="0094235C">
      <w:pPr>
        <w:pStyle w:val="ConsPlusNormal"/>
        <w:ind w:firstLine="540"/>
        <w:jc w:val="both"/>
        <w:rPr>
          <w:rFonts w:ascii="Times New Roman" w:hAnsi="Times New Roman" w:cs="Times New Roman"/>
          <w:sz w:val="28"/>
          <w:szCs w:val="28"/>
        </w:rPr>
      </w:pPr>
      <w:proofErr w:type="spellStart"/>
      <w:r w:rsidRPr="0094235C">
        <w:rPr>
          <w:rFonts w:ascii="Times New Roman" w:hAnsi="Times New Roman" w:cs="Times New Roman"/>
          <w:sz w:val="28"/>
          <w:szCs w:val="28"/>
        </w:rPr>
        <w:t>S</w:t>
      </w:r>
      <w:r w:rsidRPr="0094235C">
        <w:rPr>
          <w:rFonts w:ascii="Times New Roman" w:hAnsi="Times New Roman" w:cs="Times New Roman"/>
          <w:sz w:val="28"/>
          <w:szCs w:val="28"/>
          <w:vertAlign w:val="subscript"/>
        </w:rPr>
        <w:t>ж</w:t>
      </w:r>
      <w:proofErr w:type="spellEnd"/>
      <w:r w:rsidRPr="0094235C">
        <w:rPr>
          <w:rFonts w:ascii="Times New Roman" w:hAnsi="Times New Roman" w:cs="Times New Roman"/>
          <w:sz w:val="28"/>
          <w:szCs w:val="28"/>
        </w:rPr>
        <w:t xml:space="preserve"> - общая площадь жилых помещений в жилом доме;</w:t>
      </w:r>
    </w:p>
    <w:p w:rsidR="0094235C" w:rsidRPr="0094235C" w:rsidRDefault="0094235C" w:rsidP="0094235C">
      <w:pPr>
        <w:pStyle w:val="ConsPlusNormal"/>
        <w:ind w:firstLine="540"/>
        <w:jc w:val="both"/>
        <w:rPr>
          <w:rFonts w:ascii="Times New Roman" w:hAnsi="Times New Roman" w:cs="Times New Roman"/>
          <w:sz w:val="28"/>
          <w:szCs w:val="28"/>
        </w:rPr>
      </w:pPr>
      <w:proofErr w:type="spellStart"/>
      <w:r w:rsidRPr="0094235C">
        <w:rPr>
          <w:rFonts w:ascii="Times New Roman" w:hAnsi="Times New Roman" w:cs="Times New Roman"/>
          <w:sz w:val="28"/>
          <w:szCs w:val="28"/>
        </w:rPr>
        <w:t>S</w:t>
      </w:r>
      <w:r w:rsidRPr="0094235C">
        <w:rPr>
          <w:rFonts w:ascii="Times New Roman" w:hAnsi="Times New Roman" w:cs="Times New Roman"/>
          <w:sz w:val="28"/>
          <w:szCs w:val="28"/>
          <w:vertAlign w:val="subscript"/>
        </w:rPr>
        <w:t>н</w:t>
      </w:r>
      <w:proofErr w:type="spellEnd"/>
      <w:r w:rsidRPr="0094235C">
        <w:rPr>
          <w:rFonts w:ascii="Times New Roman" w:hAnsi="Times New Roman" w:cs="Times New Roman"/>
          <w:sz w:val="28"/>
          <w:szCs w:val="28"/>
        </w:rPr>
        <w:t xml:space="preserve"> - общая площадь нежилых помещений в жилом доме;</w:t>
      </w:r>
    </w:p>
    <w:p w:rsidR="0094235C" w:rsidRPr="0094235C" w:rsidRDefault="0094235C" w:rsidP="0094235C">
      <w:pPr>
        <w:pStyle w:val="ConsPlusNormal"/>
        <w:ind w:firstLine="540"/>
        <w:jc w:val="both"/>
        <w:rPr>
          <w:rFonts w:ascii="Times New Roman" w:hAnsi="Times New Roman" w:cs="Times New Roman"/>
          <w:sz w:val="28"/>
          <w:szCs w:val="28"/>
        </w:rPr>
      </w:pPr>
      <w:proofErr w:type="spellStart"/>
      <w:r w:rsidRPr="0094235C">
        <w:rPr>
          <w:rFonts w:ascii="Times New Roman" w:hAnsi="Times New Roman" w:cs="Times New Roman"/>
          <w:sz w:val="28"/>
          <w:szCs w:val="28"/>
        </w:rPr>
        <w:t>T</w:t>
      </w:r>
      <w:r w:rsidRPr="0094235C">
        <w:rPr>
          <w:rFonts w:ascii="Times New Roman" w:hAnsi="Times New Roman" w:cs="Times New Roman"/>
          <w:sz w:val="28"/>
          <w:szCs w:val="28"/>
          <w:vertAlign w:val="subscript"/>
        </w:rPr>
        <w:t>ж</w:t>
      </w:r>
      <w:proofErr w:type="spellEnd"/>
      <w:r w:rsidRPr="0094235C">
        <w:rPr>
          <w:rFonts w:ascii="Times New Roman" w:hAnsi="Times New Roman" w:cs="Times New Roman"/>
          <w:sz w:val="28"/>
          <w:szCs w:val="28"/>
        </w:rPr>
        <w:t xml:space="preserve"> - субсидируемый государством тариф на капитальный ремонт для </w:t>
      </w:r>
      <w:r w:rsidRPr="0094235C">
        <w:rPr>
          <w:rFonts w:ascii="Times New Roman" w:hAnsi="Times New Roman" w:cs="Times New Roman"/>
          <w:sz w:val="28"/>
          <w:szCs w:val="28"/>
        </w:rPr>
        <w:lastRenderedPageBreak/>
        <w:t>населения, установленный в соответствии с законодательством на дату обращения организации, в хозяйственном ведении или оперативном управлении которой находится жилой дом, товарищества собственников или организации застройщиков о включении жилого дома в перспективную программу или текущий график капитального ремонта;</w:t>
      </w:r>
    </w:p>
    <w:p w:rsidR="0094235C" w:rsidRPr="0094235C" w:rsidRDefault="0094235C" w:rsidP="0094235C">
      <w:pPr>
        <w:pStyle w:val="ConsPlusNormal"/>
        <w:ind w:firstLine="540"/>
        <w:jc w:val="both"/>
        <w:rPr>
          <w:rFonts w:ascii="Times New Roman" w:hAnsi="Times New Roman" w:cs="Times New Roman"/>
          <w:sz w:val="28"/>
          <w:szCs w:val="28"/>
        </w:rPr>
      </w:pPr>
      <w:proofErr w:type="spellStart"/>
      <w:r w:rsidRPr="0094235C">
        <w:rPr>
          <w:rFonts w:ascii="Times New Roman" w:hAnsi="Times New Roman" w:cs="Times New Roman"/>
          <w:sz w:val="28"/>
          <w:szCs w:val="28"/>
        </w:rPr>
        <w:t>T</w:t>
      </w:r>
      <w:r w:rsidRPr="0094235C">
        <w:rPr>
          <w:rFonts w:ascii="Times New Roman" w:hAnsi="Times New Roman" w:cs="Times New Roman"/>
          <w:sz w:val="28"/>
          <w:szCs w:val="28"/>
          <w:vertAlign w:val="subscript"/>
        </w:rPr>
        <w:t>н</w:t>
      </w:r>
      <w:proofErr w:type="spellEnd"/>
      <w:r w:rsidRPr="0094235C">
        <w:rPr>
          <w:rFonts w:ascii="Times New Roman" w:hAnsi="Times New Roman" w:cs="Times New Roman"/>
          <w:sz w:val="28"/>
          <w:szCs w:val="28"/>
        </w:rPr>
        <w:t xml:space="preserve"> - тариф, обеспечивающий полное возмещение экономически обоснованных затрат на капитальный ремонт, установленный в соответствии с законодательством на дату обращения организации, в хозяйственном ведении или оперативном управлении которой находится жилой дом, товарищества собственников или организации застройщиков о включении жилого дома в перспективную программу или текущий график капитального ремонта;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n - количество полных месяцев в периоде исчисления платы за капитальный ремонт, в котором эта плата не производилась на счета;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n</w:t>
      </w:r>
      <w:r w:rsidRPr="0094235C">
        <w:rPr>
          <w:rFonts w:ascii="Times New Roman" w:hAnsi="Times New Roman" w:cs="Times New Roman"/>
          <w:sz w:val="28"/>
          <w:szCs w:val="28"/>
          <w:vertAlign w:val="subscript"/>
        </w:rPr>
        <w:t>1</w:t>
      </w:r>
      <w:r w:rsidRPr="0094235C">
        <w:rPr>
          <w:rFonts w:ascii="Times New Roman" w:hAnsi="Times New Roman" w:cs="Times New Roman"/>
          <w:sz w:val="28"/>
          <w:szCs w:val="28"/>
        </w:rPr>
        <w:t xml:space="preserve"> - количество полных месяцев в периоде исчисления платы за капитальный ремонт, в котором эта плата не производилась на счета, по нежилым помещениям до 1 января 2015 г.;</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n</w:t>
      </w:r>
      <w:r w:rsidRPr="0094235C">
        <w:rPr>
          <w:rFonts w:ascii="Times New Roman" w:hAnsi="Times New Roman" w:cs="Times New Roman"/>
          <w:sz w:val="28"/>
          <w:szCs w:val="28"/>
          <w:vertAlign w:val="subscript"/>
        </w:rPr>
        <w:t>2</w:t>
      </w:r>
      <w:r w:rsidRPr="0094235C">
        <w:rPr>
          <w:rFonts w:ascii="Times New Roman" w:hAnsi="Times New Roman" w:cs="Times New Roman"/>
          <w:sz w:val="28"/>
          <w:szCs w:val="28"/>
        </w:rPr>
        <w:t xml:space="preserve"> - количество полных месяцев в периоде исчисления платы за капитальный ремонт, в котором эта плата не производилась на счета, по нежилым помещениям после 1 января 2015 г. или с месяца, следующего за месяцем ввода жилого дома в эксплуатацию, в случае его ввода в эксплуатацию после 1 января 2015 г.</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(часть четвертая п. 7 введена </w:t>
      </w:r>
      <w:hyperlink r:id="rId22"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Для жилых домов, включенных в перспективные программы и (или) текущие графики, районный, городской исполнительные комитеты, местная администрация района в городе назначают заказчика.</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(часть пятая п. 7 введена </w:t>
      </w:r>
      <w:hyperlink r:id="rId23"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8. В случае необходимости перспективная программа капитального ремонта ежегодно уточняется с учетом фактического выполнения текущего графика капитального ремонта истекшего года.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9. В текущий график капитального ремонта включаются жилые дома, стоимость ремонта 1 кв. метра которых не превышает установленную Министерством архитектуры и строительства совместно с Министерством жилищно-коммунального хозяйства предельную </w:t>
      </w:r>
      <w:hyperlink r:id="rId24" w:history="1">
        <w:r w:rsidRPr="0094235C">
          <w:rPr>
            <w:rFonts w:ascii="Times New Roman" w:hAnsi="Times New Roman" w:cs="Times New Roman"/>
            <w:sz w:val="28"/>
            <w:szCs w:val="28"/>
          </w:rPr>
          <w:t>норму</w:t>
        </w:r>
      </w:hyperlink>
      <w:r w:rsidRPr="0094235C">
        <w:rPr>
          <w:rFonts w:ascii="Times New Roman" w:hAnsi="Times New Roman" w:cs="Times New Roman"/>
          <w:sz w:val="28"/>
          <w:szCs w:val="28"/>
        </w:rPr>
        <w:t xml:space="preserve"> затрат на капитальный ремонт 1 кв. метра общей площади жилых домов в зависимости от их конструктивных особенностей и срока эксплуатации до проведения очередного капитального ремонта, при условии обеспечения их в полном объеме финансированием, необходимым на текущий финансовый год.</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w:t>
      </w:r>
      <w:hyperlink r:id="rId25"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В случае, если стоимость капитального ремонта 1 кв. метра общей площади жилого дома превышает предельную </w:t>
      </w:r>
      <w:hyperlink r:id="rId26" w:history="1">
        <w:r w:rsidRPr="0094235C">
          <w:rPr>
            <w:rFonts w:ascii="Times New Roman" w:hAnsi="Times New Roman" w:cs="Times New Roman"/>
            <w:sz w:val="28"/>
            <w:szCs w:val="28"/>
          </w:rPr>
          <w:t>норму</w:t>
        </w:r>
      </w:hyperlink>
      <w:r w:rsidRPr="0094235C">
        <w:rPr>
          <w:rFonts w:ascii="Times New Roman" w:hAnsi="Times New Roman" w:cs="Times New Roman"/>
          <w:sz w:val="28"/>
          <w:szCs w:val="28"/>
        </w:rPr>
        <w:t xml:space="preserve"> затрат на капитальный ремонт 1 кв. метра общей площади жилых домов, включение в текущий график капитального ремонта жилых домов производится по решению районного, городского исполнительных комитетов, местной администрации района в городе и по согласованию со структурными подразделениями облисполкомов и Минского горисполкома, осуществляющими государственно-властные полномочия в сфере жилищно-коммунального хозяйства, на основании технического </w:t>
      </w:r>
      <w:r w:rsidRPr="0094235C">
        <w:rPr>
          <w:rFonts w:ascii="Times New Roman" w:hAnsi="Times New Roman" w:cs="Times New Roman"/>
          <w:sz w:val="28"/>
          <w:szCs w:val="28"/>
        </w:rPr>
        <w:lastRenderedPageBreak/>
        <w:t>состояния жилого дома и экономической целесообразности.</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(часть вторая п. 9 в ред. </w:t>
      </w:r>
      <w:hyperlink r:id="rId27"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Перенос сроков окончания капитального ремонта жилого дома, установленных текущим графиком капитального ремонта, и изменение объемов финансирования работ по капитальному ремонту жилого дома (при превышении стоимости), установленных проектной документацией, производятся при наличии объективных причин (форс-мажорные обстоятельства, значительные объемы влияющих на обеспечение безопасной эксплуатации жилых домов и гарантированное предоставление основных жилищно-коммунальных услуг дополнительных работ, необходимость выполнения которых выявлена в ходе проведения ремонта, отсутствие финансовых средств на проведение дополнительных работ, срыв сроков выполнения ремонтных работ, установленных договором строительного подряда, по вине генерального подрядчика) по решению районного, городского исполнительных комитетов, местной администрации района в городе и по согласованию со структурными подразделениями облисполкомов и Минского горисполкома, осуществляющими государственно-властные полномочия в сфере жилищно-коммунального хозяйства.</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(часть третья п. 9 в ред. </w:t>
      </w:r>
      <w:hyperlink r:id="rId28"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bookmarkStart w:id="2" w:name="P95"/>
      <w:bookmarkEnd w:id="2"/>
      <w:r w:rsidRPr="0094235C">
        <w:rPr>
          <w:rFonts w:ascii="Times New Roman" w:hAnsi="Times New Roman" w:cs="Times New Roman"/>
          <w:sz w:val="28"/>
          <w:szCs w:val="28"/>
        </w:rPr>
        <w:t>9-1. Выполнение утепления фасадов жилых домов с доведением уровня сопротивления теплопередаче наружных ограждающих конструкций до требуемого значения &lt;*&gt; осуществляется на основании решения о необходимости выполнения данных работ, принимаемого комиссией, созданной областным и Минским городским исполнительными комитетами. Решение о необходимости выполнения утепления фасадов жилых домов с доведением уровня сопротивления теплопередаче наружных ограждающих конструкций до требуемого значения принимается на основании оценки технического состояния фасадов жилых домов, произведенной на основании предоставляемых заказчиком заключения проектной организации о состоянии наружных ограждающих конструкций таких домов, актов обследования состояния квартир в многоквартирных или блокированных жилых домах, фотоматериалов на предмет наличия сырости (промерзаний) и сведений о потреблении тепловой энергии на отопление жилых домов, работоспособности системы вентиляции.</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(п. 9-1 введен </w:t>
      </w:r>
      <w:hyperlink r:id="rId29"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&lt;*&gt; Для целей настоящего Положения под требуемым значением понимается нормативное сопротивление теплопередаче ограждающих конструкций зданий в соответствии с требованиями СН 2.04.02-2020 "Здания и сооружения. Энергетическая эффективность" для капитального ремонта зданий.</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(сноска введена </w:t>
      </w:r>
      <w:hyperlink r:id="rId30"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21.01.2019 N 39; в ред. </w:t>
      </w:r>
      <w:hyperlink r:id="rId31"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10. До оформления задания на проектирование заказчик информирует на общем собрании собственников, нанимателей жилых помещений, членов организации застройщиков о результатах проведенных осмотров жилого дома, </w:t>
      </w:r>
      <w:r w:rsidRPr="0094235C">
        <w:rPr>
          <w:rFonts w:ascii="Times New Roman" w:hAnsi="Times New Roman" w:cs="Times New Roman"/>
          <w:sz w:val="28"/>
          <w:szCs w:val="28"/>
        </w:rPr>
        <w:lastRenderedPageBreak/>
        <w:t xml:space="preserve">видах работ, предполагаемых при капитальном ремонте, необходимости установки в квартирах приборов индивидуального учета расхода газа, воды, тепловой и электрической энергии, а также предлагает участвовать этим лицам в финансировании работ по утеплению фасадов с доведением сопротивления теплопередаче наружных ограждающих конструкций выше требуемого значения, реализации иных мероприятий в рамках повышения </w:t>
      </w:r>
      <w:proofErr w:type="spellStart"/>
      <w:r w:rsidRPr="0094235C">
        <w:rPr>
          <w:rFonts w:ascii="Times New Roman" w:hAnsi="Times New Roman" w:cs="Times New Roman"/>
          <w:sz w:val="28"/>
          <w:szCs w:val="28"/>
        </w:rPr>
        <w:t>энергоэффективности</w:t>
      </w:r>
      <w:proofErr w:type="spellEnd"/>
      <w:r w:rsidRPr="0094235C">
        <w:rPr>
          <w:rFonts w:ascii="Times New Roman" w:hAnsi="Times New Roman" w:cs="Times New Roman"/>
          <w:sz w:val="28"/>
          <w:szCs w:val="28"/>
        </w:rPr>
        <w:t xml:space="preserve"> жилых домов. Результаты общего собрания оформляются протоколом, который является основанием при формировании задания на проектирование на капитальный ремонт жилого дома и дополнительные ремонтные работы.</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Работы по утеплению фасадов с доведением сопротивления теплопередаче наружных ограждающих конструкций выше требуемого значения, реализации иных мероприятий в рамках повышения </w:t>
      </w:r>
      <w:proofErr w:type="spellStart"/>
      <w:r w:rsidRPr="0094235C">
        <w:rPr>
          <w:rFonts w:ascii="Times New Roman" w:hAnsi="Times New Roman" w:cs="Times New Roman"/>
          <w:sz w:val="28"/>
          <w:szCs w:val="28"/>
        </w:rPr>
        <w:t>энергоэффективности</w:t>
      </w:r>
      <w:proofErr w:type="spellEnd"/>
      <w:r w:rsidRPr="0094235C">
        <w:rPr>
          <w:rFonts w:ascii="Times New Roman" w:hAnsi="Times New Roman" w:cs="Times New Roman"/>
          <w:sz w:val="28"/>
          <w:szCs w:val="28"/>
        </w:rPr>
        <w:t xml:space="preserve"> жилых домов выполняются за счет средств, предусмотренных законодательством о повышении </w:t>
      </w:r>
      <w:proofErr w:type="spellStart"/>
      <w:r w:rsidRPr="0094235C">
        <w:rPr>
          <w:rFonts w:ascii="Times New Roman" w:hAnsi="Times New Roman" w:cs="Times New Roman"/>
          <w:sz w:val="28"/>
          <w:szCs w:val="28"/>
        </w:rPr>
        <w:t>энергоэффективности</w:t>
      </w:r>
      <w:proofErr w:type="spellEnd"/>
      <w:r w:rsidRPr="0094235C">
        <w:rPr>
          <w:rFonts w:ascii="Times New Roman" w:hAnsi="Times New Roman" w:cs="Times New Roman"/>
          <w:sz w:val="28"/>
          <w:szCs w:val="28"/>
        </w:rPr>
        <w:t xml:space="preserve"> многоквартирного жилищного фонда.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Дополнительные ремонтные работы, указанные в протоколе общего собрания и не предусмотренные </w:t>
      </w:r>
      <w:hyperlink w:anchor="P125" w:history="1">
        <w:r w:rsidRPr="0094235C">
          <w:rPr>
            <w:rFonts w:ascii="Times New Roman" w:hAnsi="Times New Roman" w:cs="Times New Roman"/>
            <w:sz w:val="28"/>
            <w:szCs w:val="28"/>
          </w:rPr>
          <w:t>частью первой пункта 14</w:t>
        </w:r>
      </w:hyperlink>
      <w:r w:rsidRPr="0094235C">
        <w:rPr>
          <w:rFonts w:ascii="Times New Roman" w:hAnsi="Times New Roman" w:cs="Times New Roman"/>
          <w:sz w:val="28"/>
          <w:szCs w:val="28"/>
        </w:rPr>
        <w:t xml:space="preserve"> настоящего Положения, выполняются на основании договора на проведение таких работ, заключаемого заказчиком с собственниками, нанимателями жилых помещений, членами организации застройщиков.</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Заказчик или организация, осуществляющая эксплуатацию жилищного фонда и (или) предоставляющая жилищно-коммунальные услуги, не позднее десяти дней до заключения договоров на оказание услуг по капитальному ремонту многоквартирного жилого дома с собственниками, нанимателями жилых помещений, членами организации застройщиков информирует этих граждан на собрании о порядке организации работ по капитальному ремонту, их видах и объемах, должностных лицах, ответственных за </w:t>
      </w:r>
      <w:proofErr w:type="spellStart"/>
      <w:r w:rsidRPr="0094235C">
        <w:rPr>
          <w:rFonts w:ascii="Times New Roman" w:hAnsi="Times New Roman" w:cs="Times New Roman"/>
          <w:sz w:val="28"/>
          <w:szCs w:val="28"/>
        </w:rPr>
        <w:t>предремонтный</w:t>
      </w:r>
      <w:proofErr w:type="spellEnd"/>
      <w:r w:rsidRPr="0094235C">
        <w:rPr>
          <w:rFonts w:ascii="Times New Roman" w:hAnsi="Times New Roman" w:cs="Times New Roman"/>
          <w:sz w:val="28"/>
          <w:szCs w:val="28"/>
        </w:rPr>
        <w:t xml:space="preserve"> осмотр жилого дома в соответствии с законодательством, организацию, проведение работ по капитальному ремонту и контроль за их выполнением.</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(п. 10 в ред. </w:t>
      </w:r>
      <w:hyperlink r:id="rId32"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center"/>
        <w:outlineLvl w:val="1"/>
        <w:rPr>
          <w:rFonts w:ascii="Times New Roman" w:hAnsi="Times New Roman" w:cs="Times New Roman"/>
          <w:sz w:val="28"/>
          <w:szCs w:val="28"/>
        </w:rPr>
      </w:pPr>
      <w:r w:rsidRPr="0094235C">
        <w:rPr>
          <w:rFonts w:ascii="Times New Roman" w:hAnsi="Times New Roman" w:cs="Times New Roman"/>
          <w:b/>
          <w:sz w:val="28"/>
          <w:szCs w:val="28"/>
        </w:rPr>
        <w:t>ГЛАВА 3</w:t>
      </w:r>
    </w:p>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b/>
          <w:sz w:val="28"/>
          <w:szCs w:val="28"/>
        </w:rPr>
        <w:t>ПОРЯДОК ПЛАНИРОВАНИЯ ФИНАНСИРОВАНИЯ КАПИТАЛЬНОГО РЕМОНТА И РАСПРЕДЕЛЕНИЯ СРЕДСТВ НА ЭТИ ЦЕЛИ</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11. Расчет потребности в финансовых средствах на капитальный ремонт по областям и г. Минску на очередной финансовый год производится облисполкомами и Минским горисполкомом для планирования и распределения средств местных бюджетов на капитальный ремонт по следующей формуле:</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center"/>
        <w:rPr>
          <w:rFonts w:ascii="Times New Roman" w:hAnsi="Times New Roman" w:cs="Times New Roman"/>
          <w:sz w:val="28"/>
          <w:szCs w:val="28"/>
        </w:rPr>
      </w:pPr>
      <w:r w:rsidRPr="0094235C">
        <w:rPr>
          <w:rFonts w:ascii="Times New Roman" w:hAnsi="Times New Roman" w:cs="Times New Roman"/>
          <w:sz w:val="28"/>
          <w:szCs w:val="28"/>
        </w:rPr>
        <w:t xml:space="preserve">П = ОБ x </w:t>
      </w:r>
      <w:proofErr w:type="spellStart"/>
      <w:r w:rsidRPr="0094235C">
        <w:rPr>
          <w:rFonts w:ascii="Times New Roman" w:hAnsi="Times New Roman" w:cs="Times New Roman"/>
          <w:sz w:val="28"/>
          <w:szCs w:val="28"/>
        </w:rPr>
        <w:t>П</w:t>
      </w:r>
      <w:r w:rsidRPr="0094235C">
        <w:rPr>
          <w:rFonts w:ascii="Times New Roman" w:hAnsi="Times New Roman" w:cs="Times New Roman"/>
          <w:sz w:val="28"/>
          <w:szCs w:val="28"/>
          <w:vertAlign w:val="subscript"/>
        </w:rPr>
        <w:t>ср</w:t>
      </w:r>
      <w:proofErr w:type="spellEnd"/>
      <w:r w:rsidRPr="0094235C">
        <w:rPr>
          <w:rFonts w:ascii="Times New Roman" w:hAnsi="Times New Roman" w:cs="Times New Roman"/>
          <w:sz w:val="28"/>
          <w:szCs w:val="28"/>
        </w:rPr>
        <w:t xml:space="preserve"> x И</w:t>
      </w:r>
      <w:r w:rsidRPr="0094235C">
        <w:rPr>
          <w:rFonts w:ascii="Times New Roman" w:hAnsi="Times New Roman" w:cs="Times New Roman"/>
          <w:sz w:val="28"/>
          <w:szCs w:val="28"/>
          <w:vertAlign w:val="subscript"/>
        </w:rPr>
        <w:t>пр</w:t>
      </w:r>
      <w:r w:rsidRPr="0094235C">
        <w:rPr>
          <w:rFonts w:ascii="Times New Roman" w:hAnsi="Times New Roman" w:cs="Times New Roman"/>
          <w:sz w:val="28"/>
          <w:szCs w:val="28"/>
        </w:rPr>
        <w:t>,</w:t>
      </w:r>
    </w:p>
    <w:p w:rsidR="0094235C" w:rsidRPr="0094235C" w:rsidRDefault="0094235C" w:rsidP="0094235C">
      <w:pPr>
        <w:pStyle w:val="ConsPlusNormal"/>
        <w:jc w:val="both"/>
        <w:rPr>
          <w:rFonts w:ascii="Times New Roman" w:hAnsi="Times New Roman" w:cs="Times New Roman"/>
          <w:sz w:val="28"/>
          <w:szCs w:val="28"/>
        </w:rPr>
      </w:pP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где П - потребность в финансовых средствах на капитальный ремонт, тыс. рублей;</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ОБ - объем общей площади жилых домов, подлежащих капитальному </w:t>
      </w:r>
      <w:r w:rsidRPr="0094235C">
        <w:rPr>
          <w:rFonts w:ascii="Times New Roman" w:hAnsi="Times New Roman" w:cs="Times New Roman"/>
          <w:sz w:val="28"/>
          <w:szCs w:val="28"/>
        </w:rPr>
        <w:lastRenderedPageBreak/>
        <w:t>ремонту на очередной год, тыс. кв. метров;</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постановлений Совмина от 21.01.2019 </w:t>
      </w:r>
      <w:hyperlink r:id="rId33" w:history="1">
        <w:r w:rsidRPr="0094235C">
          <w:rPr>
            <w:rFonts w:ascii="Times New Roman" w:hAnsi="Times New Roman" w:cs="Times New Roman"/>
            <w:sz w:val="28"/>
            <w:szCs w:val="28"/>
          </w:rPr>
          <w:t>N 39</w:t>
        </w:r>
      </w:hyperlink>
      <w:r w:rsidRPr="0094235C">
        <w:rPr>
          <w:rFonts w:ascii="Times New Roman" w:hAnsi="Times New Roman" w:cs="Times New Roman"/>
          <w:sz w:val="28"/>
          <w:szCs w:val="28"/>
        </w:rPr>
        <w:t xml:space="preserve">, от 15.11.2021 </w:t>
      </w:r>
      <w:hyperlink r:id="rId34" w:history="1">
        <w:r w:rsidRPr="0094235C">
          <w:rPr>
            <w:rFonts w:ascii="Times New Roman" w:hAnsi="Times New Roman" w:cs="Times New Roman"/>
            <w:sz w:val="28"/>
            <w:szCs w:val="28"/>
          </w:rPr>
          <w:t>N 649</w:t>
        </w:r>
      </w:hyperlink>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proofErr w:type="spellStart"/>
      <w:r w:rsidRPr="0094235C">
        <w:rPr>
          <w:rFonts w:ascii="Times New Roman" w:hAnsi="Times New Roman" w:cs="Times New Roman"/>
          <w:sz w:val="28"/>
          <w:szCs w:val="28"/>
        </w:rPr>
        <w:t>П</w:t>
      </w:r>
      <w:r w:rsidRPr="0094235C">
        <w:rPr>
          <w:rFonts w:ascii="Times New Roman" w:hAnsi="Times New Roman" w:cs="Times New Roman"/>
          <w:sz w:val="28"/>
          <w:szCs w:val="28"/>
          <w:vertAlign w:val="subscript"/>
        </w:rPr>
        <w:t>ср</w:t>
      </w:r>
      <w:proofErr w:type="spellEnd"/>
      <w:r w:rsidRPr="0094235C">
        <w:rPr>
          <w:rFonts w:ascii="Times New Roman" w:hAnsi="Times New Roman" w:cs="Times New Roman"/>
          <w:sz w:val="28"/>
          <w:szCs w:val="28"/>
        </w:rPr>
        <w:t xml:space="preserve"> - средняя предельная </w:t>
      </w:r>
      <w:hyperlink r:id="rId35" w:history="1">
        <w:r w:rsidRPr="0094235C">
          <w:rPr>
            <w:rFonts w:ascii="Times New Roman" w:hAnsi="Times New Roman" w:cs="Times New Roman"/>
            <w:sz w:val="28"/>
            <w:szCs w:val="28"/>
          </w:rPr>
          <w:t>норма</w:t>
        </w:r>
      </w:hyperlink>
      <w:r w:rsidRPr="0094235C">
        <w:rPr>
          <w:rFonts w:ascii="Times New Roman" w:hAnsi="Times New Roman" w:cs="Times New Roman"/>
          <w:sz w:val="28"/>
          <w:szCs w:val="28"/>
        </w:rPr>
        <w:t xml:space="preserve"> затрат на капитальный ремонт 1 кв. метра общей площади жилых домов, установленная Министерством архитектуры и строительства совместно с Министерством жилищно-коммунального хозяйства;</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w:t>
      </w:r>
      <w:hyperlink r:id="rId36"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И</w:t>
      </w:r>
      <w:r w:rsidRPr="0094235C">
        <w:rPr>
          <w:rFonts w:ascii="Times New Roman" w:hAnsi="Times New Roman" w:cs="Times New Roman"/>
          <w:sz w:val="28"/>
          <w:szCs w:val="28"/>
          <w:vertAlign w:val="subscript"/>
        </w:rPr>
        <w:t>пр</w:t>
      </w:r>
      <w:r w:rsidRPr="0094235C">
        <w:rPr>
          <w:rFonts w:ascii="Times New Roman" w:hAnsi="Times New Roman" w:cs="Times New Roman"/>
          <w:sz w:val="28"/>
          <w:szCs w:val="28"/>
        </w:rPr>
        <w:t xml:space="preserve"> - среднегодовой прогнозный </w:t>
      </w:r>
      <w:hyperlink r:id="rId37" w:history="1">
        <w:r w:rsidRPr="0094235C">
          <w:rPr>
            <w:rFonts w:ascii="Times New Roman" w:hAnsi="Times New Roman" w:cs="Times New Roman"/>
            <w:sz w:val="28"/>
            <w:szCs w:val="28"/>
          </w:rPr>
          <w:t>индекс</w:t>
        </w:r>
      </w:hyperlink>
      <w:r w:rsidRPr="0094235C">
        <w:rPr>
          <w:rFonts w:ascii="Times New Roman" w:hAnsi="Times New Roman" w:cs="Times New Roman"/>
          <w:sz w:val="28"/>
          <w:szCs w:val="28"/>
        </w:rPr>
        <w:t xml:space="preserve"> цен в строительстве, установленный Министерством экономики на год, в котором запланировано проведение капитального ремонта.</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12. Распределение финансовых средств на очередной финансовый год для обеспечения выполнения текущих графиков капитального ремонта по районным, городским исполнительным комитетам, местным администрациям районов в городах производится исходя </w:t>
      </w:r>
      <w:proofErr w:type="gramStart"/>
      <w:r w:rsidRPr="0094235C">
        <w:rPr>
          <w:rFonts w:ascii="Times New Roman" w:hAnsi="Times New Roman" w:cs="Times New Roman"/>
          <w:sz w:val="28"/>
          <w:szCs w:val="28"/>
        </w:rPr>
        <w:t>из объемов</w:t>
      </w:r>
      <w:proofErr w:type="gramEnd"/>
      <w:r w:rsidRPr="0094235C">
        <w:rPr>
          <w:rFonts w:ascii="Times New Roman" w:hAnsi="Times New Roman" w:cs="Times New Roman"/>
          <w:sz w:val="28"/>
          <w:szCs w:val="28"/>
        </w:rPr>
        <w:t xml:space="preserve"> установленных им облисполкомами и Минским горисполкомом заданий по вводу в эксплуатацию общей площади жилых домов после капитального ремонта, объемов строительных, специальных, монтажных работ в текущих ценах по проектной документации.</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постановлений Совмина от 21.01.2019 </w:t>
      </w:r>
      <w:hyperlink r:id="rId38" w:history="1">
        <w:r w:rsidRPr="0094235C">
          <w:rPr>
            <w:rFonts w:ascii="Times New Roman" w:hAnsi="Times New Roman" w:cs="Times New Roman"/>
            <w:sz w:val="28"/>
            <w:szCs w:val="28"/>
          </w:rPr>
          <w:t>N 39</w:t>
        </w:r>
      </w:hyperlink>
      <w:r w:rsidRPr="0094235C">
        <w:rPr>
          <w:rFonts w:ascii="Times New Roman" w:hAnsi="Times New Roman" w:cs="Times New Roman"/>
          <w:sz w:val="28"/>
          <w:szCs w:val="28"/>
        </w:rPr>
        <w:t xml:space="preserve">, от 15.11.2021 </w:t>
      </w:r>
      <w:hyperlink r:id="rId39" w:history="1">
        <w:r w:rsidRPr="0094235C">
          <w:rPr>
            <w:rFonts w:ascii="Times New Roman" w:hAnsi="Times New Roman" w:cs="Times New Roman"/>
            <w:sz w:val="28"/>
            <w:szCs w:val="28"/>
          </w:rPr>
          <w:t>N 649</w:t>
        </w:r>
      </w:hyperlink>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Оплата расходов по капитальному ремонту жилого дома, выполняемому организацией, осуществляющей эксплуатацию жилищного фонда и (или) предоставляющей жилищно-коммунальные услуги, собственными силами, осуществляется в порядке, установленном для оплаты расходов по ремонтным работам за счет бюджета, выполняемым хозяйственным способом.</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(часть вторая п. 12 введена </w:t>
      </w:r>
      <w:hyperlink r:id="rId40"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13. Потребность в финансовых средствах на капитальный ремонт отдельных конструктивных элементов определяется при формировании проектов местных бюджетов на очередной финансовый год в размере не более 15 процентов от потребности в финансовых средствах на капитальный ремонт по областям и г. Минску.</w:t>
      </w:r>
    </w:p>
    <w:p w:rsidR="0094235C" w:rsidRPr="0094235C" w:rsidRDefault="0094235C" w:rsidP="0094235C">
      <w:pPr>
        <w:pStyle w:val="ConsPlusNormal"/>
        <w:ind w:firstLine="540"/>
        <w:jc w:val="both"/>
        <w:rPr>
          <w:rFonts w:ascii="Times New Roman" w:hAnsi="Times New Roman" w:cs="Times New Roman"/>
          <w:sz w:val="28"/>
          <w:szCs w:val="28"/>
        </w:rPr>
      </w:pPr>
      <w:bookmarkStart w:id="3" w:name="P125"/>
      <w:bookmarkEnd w:id="3"/>
      <w:r w:rsidRPr="0094235C">
        <w:rPr>
          <w:rFonts w:ascii="Times New Roman" w:hAnsi="Times New Roman" w:cs="Times New Roman"/>
          <w:sz w:val="28"/>
          <w:szCs w:val="28"/>
        </w:rPr>
        <w:t>14. Средства местных бюджетов, предусмотренные на капитальный ремонт, средства от внесения собственниками, нанимателями жилых помещений, членами организации застройщиков, организациями, в хозяйственном ведении или оперативном управлении которых находятся жилые дома, товариществами собственников и организациями застройщиков платы за капитальный ремонт направляются на работы по:</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разработке </w:t>
      </w:r>
      <w:proofErr w:type="spellStart"/>
      <w:r w:rsidRPr="0094235C">
        <w:rPr>
          <w:rFonts w:ascii="Times New Roman" w:hAnsi="Times New Roman" w:cs="Times New Roman"/>
          <w:sz w:val="28"/>
          <w:szCs w:val="28"/>
        </w:rPr>
        <w:t>предпроектной</w:t>
      </w:r>
      <w:proofErr w:type="spellEnd"/>
      <w:r w:rsidRPr="0094235C">
        <w:rPr>
          <w:rFonts w:ascii="Times New Roman" w:hAnsi="Times New Roman" w:cs="Times New Roman"/>
          <w:sz w:val="28"/>
          <w:szCs w:val="28"/>
        </w:rPr>
        <w:t xml:space="preserve"> (</w:t>
      </w:r>
      <w:proofErr w:type="spellStart"/>
      <w:r w:rsidRPr="0094235C">
        <w:rPr>
          <w:rFonts w:ascii="Times New Roman" w:hAnsi="Times New Roman" w:cs="Times New Roman"/>
          <w:sz w:val="28"/>
          <w:szCs w:val="28"/>
        </w:rPr>
        <w:t>предынвестиционной</w:t>
      </w:r>
      <w:proofErr w:type="spellEnd"/>
      <w:r w:rsidRPr="0094235C">
        <w:rPr>
          <w:rFonts w:ascii="Times New Roman" w:hAnsi="Times New Roman" w:cs="Times New Roman"/>
          <w:sz w:val="28"/>
          <w:szCs w:val="28"/>
        </w:rPr>
        <w:t>) и проектной документации, проведению государственной экспертизы проектной документации, ведению авторского и технического надзора, выполнению изыскательских работ;</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обследованию специализированной организацией жилых домов, их конструктивных элементов, инженерных систем при проведении ею оценки технического состояния жилого дома в соответствии с законодательством;</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ремонту и замене внутридомовых инженерных систем электро-, тепло-, газо- и водоснабжения, водоотведения, а также канализационных выпусков в соответствии с границами балансовой принадлежности и эксплуатационной </w:t>
      </w:r>
      <w:r w:rsidRPr="0094235C">
        <w:rPr>
          <w:rFonts w:ascii="Times New Roman" w:hAnsi="Times New Roman" w:cs="Times New Roman"/>
          <w:sz w:val="28"/>
          <w:szCs w:val="28"/>
        </w:rPr>
        <w:lastRenderedPageBreak/>
        <w:t>ответственностью, в том числе внутриквартирных распределительных трубопроводов (стояков) систем холодного и горячего водоснабжения, включая первую запорную арматуру по стоякам, и общих канализационных стояков системы водоотведения, включая раструб;</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замене (устройству) внутридомовой системы электроснабжения при повышении нагрузки для устройства отопления и (или) горячего водоснабжения от индивидуального отопительного (водонагревательного) оборудования (приборов);</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ремонту, замене и устройству </w:t>
      </w:r>
      <w:proofErr w:type="spellStart"/>
      <w:r w:rsidRPr="0094235C">
        <w:rPr>
          <w:rFonts w:ascii="Times New Roman" w:hAnsi="Times New Roman" w:cs="Times New Roman"/>
          <w:sz w:val="28"/>
          <w:szCs w:val="28"/>
        </w:rPr>
        <w:t>противодымной</w:t>
      </w:r>
      <w:proofErr w:type="spellEnd"/>
      <w:r w:rsidRPr="0094235C">
        <w:rPr>
          <w:rFonts w:ascii="Times New Roman" w:hAnsi="Times New Roman" w:cs="Times New Roman"/>
          <w:sz w:val="28"/>
          <w:szCs w:val="28"/>
        </w:rPr>
        <w:t xml:space="preserve"> защиты, установок противопожарной автоматики;</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ремонту и замене инженерного оборудования, обеспечивающего потребление коммунальных услуг, устройству рециркуляции внутридомовой системы горячего водоснабжения (без устройства наружных сетей);</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установке терморегуляторов на отопительных приборах в квартирах;</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ремонту и замене водомерных узлов с установкой дистанционного съема показаний с приборов группового учета расхода воды и индивидуальных тепловых пунктов (установка теплообменников, систем автоматического регулирования расхода тепловой энергии и системы диспетчеризации);</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устройству системы дистанционного съема показаний с приборов индивидуального учета расхода воды, газа в квартирах;</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ремонту крыши, в том числе переустройству совмещенных крыш под чердачные, с повышением при необходимости сопротивления теплопередаче промерзающих конструкций покрытий (перекрытий технических этажей) до установленного техническими нормативными правовыми актами нормативного значения для капитального ремонта зданий, устройству выходов на кровлю;</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ремонту фасадов с устранением сырости и продуваемости (без доведения сопротивления теплопередаче наружных ограждающих конструкций до установленного техническими нормативными правовыми актами нормативного значения), утеплению фасадов (до требуемого значения сопротивления теплопередаче ограждающих конструкций) в соответствии с </w:t>
      </w:r>
      <w:hyperlink w:anchor="P95" w:history="1">
        <w:r w:rsidRPr="0094235C">
          <w:rPr>
            <w:rFonts w:ascii="Times New Roman" w:hAnsi="Times New Roman" w:cs="Times New Roman"/>
            <w:sz w:val="28"/>
            <w:szCs w:val="28"/>
          </w:rPr>
          <w:t>пунктом 9-1</w:t>
        </w:r>
      </w:hyperlink>
      <w:r w:rsidRPr="0094235C">
        <w:rPr>
          <w:rFonts w:ascii="Times New Roman" w:hAnsi="Times New Roman" w:cs="Times New Roman"/>
          <w:sz w:val="28"/>
          <w:szCs w:val="28"/>
        </w:rPr>
        <w:t xml:space="preserve"> настоящего Положения;</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замене заполнений оконных и входных дверных проемов, расположенных во вспомогательных помещениях;</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ремонту и восстановлению несущей способности конструктивных элементов, в том числе балконов и лоджий, замене ограждений, экранов и плит балконов и лоджий, устройству лоджий в жилых домах, где технические решения по восстановлению существующих балконов экономически нецелесообразны. Решение по устройству лоджий в жилых домах, где технические решения по восстановлению существующих балконов экономически нецелесообразны, принимается заказчиком по согласованию с областными или Минским городским исполнительными комитетами;</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устройству и замене козырьков над входами в подъезды, подвалы и над балконами верхних этажей;</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ремонту фундамента, восстановлению или устройству </w:t>
      </w:r>
      <w:proofErr w:type="spellStart"/>
      <w:r w:rsidRPr="0094235C">
        <w:rPr>
          <w:rFonts w:ascii="Times New Roman" w:hAnsi="Times New Roman" w:cs="Times New Roman"/>
          <w:sz w:val="28"/>
          <w:szCs w:val="28"/>
        </w:rPr>
        <w:t>отмостки</w:t>
      </w:r>
      <w:proofErr w:type="spellEnd"/>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устройству систем уравнивания потенциалов и </w:t>
      </w:r>
      <w:proofErr w:type="spellStart"/>
      <w:r w:rsidRPr="0094235C">
        <w:rPr>
          <w:rFonts w:ascii="Times New Roman" w:hAnsi="Times New Roman" w:cs="Times New Roman"/>
          <w:sz w:val="28"/>
          <w:szCs w:val="28"/>
        </w:rPr>
        <w:t>молниезащиты</w:t>
      </w:r>
      <w:proofErr w:type="spellEnd"/>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lastRenderedPageBreak/>
        <w:t>ремонту и устройству заземления (</w:t>
      </w:r>
      <w:proofErr w:type="spellStart"/>
      <w:r w:rsidRPr="0094235C">
        <w:rPr>
          <w:rFonts w:ascii="Times New Roman" w:hAnsi="Times New Roman" w:cs="Times New Roman"/>
          <w:sz w:val="28"/>
          <w:szCs w:val="28"/>
        </w:rPr>
        <w:t>зануления</w:t>
      </w:r>
      <w:proofErr w:type="spellEnd"/>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установке сигнализаторов обнаружения угарного газа, ремонту системы вентиляции, ремонту или устройству системы </w:t>
      </w:r>
      <w:proofErr w:type="spellStart"/>
      <w:r w:rsidRPr="0094235C">
        <w:rPr>
          <w:rFonts w:ascii="Times New Roman" w:hAnsi="Times New Roman" w:cs="Times New Roman"/>
          <w:sz w:val="28"/>
          <w:szCs w:val="28"/>
        </w:rPr>
        <w:t>дымоудаления</w:t>
      </w:r>
      <w:proofErr w:type="spellEnd"/>
      <w:r w:rsidRPr="0094235C">
        <w:rPr>
          <w:rFonts w:ascii="Times New Roman" w:hAnsi="Times New Roman" w:cs="Times New Roman"/>
          <w:sz w:val="28"/>
          <w:szCs w:val="28"/>
        </w:rPr>
        <w:t>;</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восстановлению нарушенных при производстве работ по капитальному ремонту и ремонту существующих элементов благоустройства и озеленения придомовой территории (бортового камня, покрытия пешеходных дорожек, асфальтового покрытия дворового проезда (без доведения до требований технических нормативных правовых актов, предусмотренных при возведении объектов);</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восстановлению отделки вспомогательных, жилых и (или) подсобных помещений жилых домов в местах, нарушенных при производстве работ по капитальному ремонту;</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замене заполнений оконных и дверных проемов в помещениях общежитий государственного жилищного фонда, в том числе жилых помещениях (блоках);</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w:t>
      </w:r>
      <w:hyperlink r:id="rId41"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ремонту и замене инженерных систем электро-, тепло-, газо- и водоснабжения, водоотведения, мусоропроводов, распределительных и подводящих трубопроводов, замене непригодного к дальнейшей эксплуатации электрического (плиты, вытяжные </w:t>
      </w:r>
      <w:proofErr w:type="spellStart"/>
      <w:r w:rsidRPr="0094235C">
        <w:rPr>
          <w:rFonts w:ascii="Times New Roman" w:hAnsi="Times New Roman" w:cs="Times New Roman"/>
          <w:sz w:val="28"/>
          <w:szCs w:val="28"/>
        </w:rPr>
        <w:t>электровентиляторы</w:t>
      </w:r>
      <w:proofErr w:type="spellEnd"/>
      <w:r w:rsidRPr="0094235C">
        <w:rPr>
          <w:rFonts w:ascii="Times New Roman" w:hAnsi="Times New Roman" w:cs="Times New Roman"/>
          <w:sz w:val="28"/>
          <w:szCs w:val="28"/>
        </w:rPr>
        <w:t>,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электропроводки в помещениях общежитий государственного жилищного фонда, в том числе в жилых помещениях (блоках);</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(абзац введен </w:t>
      </w:r>
      <w:hyperlink r:id="rId42"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ремонту вспомогательных помещений, помещений бытового и общественного назначения (кухни общего пользования, общие санузлы, общие душевые помещения (в том числе в блоках) и иные помещения общественного назначения) в общежитиях государственного жилищного фонда;</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(абзац введен </w:t>
      </w:r>
      <w:hyperlink r:id="rId43"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ремонту и замене покрытий пола в помещениях общежитий государственного жилищного фонда, в том числе жилых помещениях (блоках).</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(абзац введен </w:t>
      </w:r>
      <w:hyperlink r:id="rId44"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Работы по устранению аварийного состояния конструктивных элементов и инженерных систем жилых домов в целях обеспечения на необходимый срок безопасных условий проживания в них производятся за счет средств, предоставляемых в установленном законодательством порядке на капитальный ремонт жилых домов, по решениям районных, городских исполнительных комитетов, местных администраций районов в городах о необходимости производства таких работ, согласованным со структурными подразделениями областных и Минского городского исполнительных комитетов, осуществляющими государственно-властные полномочия в сфере жилищно-коммунального хозяйства, либо уполномоченными областными и Минским городским исполнительными комитетами лицами.</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Заказчик совместно с проектной организацией на основании обследования жилых домов определяет необходимый состав указанных в </w:t>
      </w:r>
      <w:hyperlink w:anchor="P125" w:history="1">
        <w:r w:rsidRPr="0094235C">
          <w:rPr>
            <w:rFonts w:ascii="Times New Roman" w:hAnsi="Times New Roman" w:cs="Times New Roman"/>
            <w:sz w:val="28"/>
            <w:szCs w:val="28"/>
          </w:rPr>
          <w:t>части первой</w:t>
        </w:r>
      </w:hyperlink>
      <w:r w:rsidRPr="0094235C">
        <w:rPr>
          <w:rFonts w:ascii="Times New Roman" w:hAnsi="Times New Roman" w:cs="Times New Roman"/>
          <w:sz w:val="28"/>
          <w:szCs w:val="28"/>
        </w:rPr>
        <w:t xml:space="preserve"> </w:t>
      </w:r>
      <w:r w:rsidRPr="0094235C">
        <w:rPr>
          <w:rFonts w:ascii="Times New Roman" w:hAnsi="Times New Roman" w:cs="Times New Roman"/>
          <w:sz w:val="28"/>
          <w:szCs w:val="28"/>
        </w:rPr>
        <w:lastRenderedPageBreak/>
        <w:t>настоящего пункта работ по капитальному ремонту.</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Ввод общей площади жилого дома после капитального ремонта осуществляется после выполнения всего объема строительно-монтажных работ, включенных в проектную документацию на капитальный ремонт жилого дома, источниками финансирования которых являются средства местных бюджетов и средства от внесения собственниками, нанимателями жилых помещений и членами организации застройщиков платы за капитальный ремонт.</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(в ред. </w:t>
      </w:r>
      <w:hyperlink r:id="rId45"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 xml:space="preserve">В случае </w:t>
      </w:r>
      <w:proofErr w:type="spellStart"/>
      <w:r w:rsidRPr="0094235C">
        <w:rPr>
          <w:rFonts w:ascii="Times New Roman" w:hAnsi="Times New Roman" w:cs="Times New Roman"/>
          <w:sz w:val="28"/>
          <w:szCs w:val="28"/>
        </w:rPr>
        <w:t>непредоставления</w:t>
      </w:r>
      <w:proofErr w:type="spellEnd"/>
      <w:r w:rsidRPr="0094235C">
        <w:rPr>
          <w:rFonts w:ascii="Times New Roman" w:hAnsi="Times New Roman" w:cs="Times New Roman"/>
          <w:sz w:val="28"/>
          <w:szCs w:val="28"/>
        </w:rPr>
        <w:t xml:space="preserve"> доступа в жилые помещения для выполнения работ, предусмотренных проектной документацией, при наличии документов, подтверждающих ведение </w:t>
      </w:r>
      <w:proofErr w:type="spellStart"/>
      <w:r w:rsidRPr="0094235C">
        <w:rPr>
          <w:rFonts w:ascii="Times New Roman" w:hAnsi="Times New Roman" w:cs="Times New Roman"/>
          <w:sz w:val="28"/>
          <w:szCs w:val="28"/>
        </w:rPr>
        <w:t>претензионно</w:t>
      </w:r>
      <w:proofErr w:type="spellEnd"/>
      <w:r w:rsidRPr="0094235C">
        <w:rPr>
          <w:rFonts w:ascii="Times New Roman" w:hAnsi="Times New Roman" w:cs="Times New Roman"/>
          <w:sz w:val="28"/>
          <w:szCs w:val="28"/>
        </w:rPr>
        <w:t>-исковой работы с собственниками (нанимателями) жилых помещений, не предоставившими доступ, допускается ввод общей площади жилого дома после капитального ремонта по решению районного, городского исполнительных комитетов, местной администрации района в городе.</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(часть пятая п. 14 введена </w:t>
      </w:r>
      <w:hyperlink r:id="rId46"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Допускается пуск газа в жилом доме (корпусе, подъезде) после выполнения работ по замене внутридомовых сетей газоснабжения и приемки их газоснабжающей организацией в эксплуатацию.</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(часть шестая п. 14 введена </w:t>
      </w:r>
      <w:hyperlink r:id="rId47" w:history="1">
        <w:r w:rsidRPr="0094235C">
          <w:rPr>
            <w:rFonts w:ascii="Times New Roman" w:hAnsi="Times New Roman" w:cs="Times New Roman"/>
            <w:sz w:val="28"/>
            <w:szCs w:val="28"/>
          </w:rPr>
          <w:t>постановлением</w:t>
        </w:r>
      </w:hyperlink>
      <w:r w:rsidRPr="0094235C">
        <w:rPr>
          <w:rFonts w:ascii="Times New Roman" w:hAnsi="Times New Roman" w:cs="Times New Roman"/>
          <w:sz w:val="28"/>
          <w:szCs w:val="28"/>
        </w:rPr>
        <w:t xml:space="preserve"> Совмина от 15.11.2021 N 649)</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(п. 14 в ред. </w:t>
      </w:r>
      <w:hyperlink r:id="rId48"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ind w:firstLine="540"/>
        <w:jc w:val="both"/>
        <w:rPr>
          <w:rFonts w:ascii="Times New Roman" w:hAnsi="Times New Roman" w:cs="Times New Roman"/>
          <w:sz w:val="28"/>
          <w:szCs w:val="28"/>
        </w:rPr>
      </w:pPr>
      <w:r w:rsidRPr="0094235C">
        <w:rPr>
          <w:rFonts w:ascii="Times New Roman" w:hAnsi="Times New Roman" w:cs="Times New Roman"/>
          <w:sz w:val="28"/>
          <w:szCs w:val="28"/>
        </w:rPr>
        <w:t>15. Работы по замене и ремонту сетей радиофикации, телефонизации, телевидения, иных слаботочных сетей, наружных сетей электро-, тепло-, газо- и водоснабжения, водоотведения, а также ремонт, реконструкция инженерных сооружений трансформаторных подстанций, центральных тепловых пунктов и других сооружений, в том числе при увеличении расчетных нагрузок, создание автоматизированной системы контроля и учета электрической энергии не включаются в состав проектной документации на капитальный ремонт жилого дома и выполняются за счет средств организаций, в собственности, хозяйственном ведении или оперативном управлении которых находятся эти сети и сооружения, а также средств, выделяемых этим организациям на указанные цели в соответствии с законодательством.</w:t>
      </w:r>
    </w:p>
    <w:p w:rsidR="0094235C" w:rsidRPr="0094235C" w:rsidRDefault="0094235C" w:rsidP="0094235C">
      <w:pPr>
        <w:pStyle w:val="ConsPlusNormal"/>
        <w:jc w:val="both"/>
        <w:rPr>
          <w:rFonts w:ascii="Times New Roman" w:hAnsi="Times New Roman" w:cs="Times New Roman"/>
          <w:sz w:val="28"/>
          <w:szCs w:val="28"/>
        </w:rPr>
      </w:pPr>
      <w:r w:rsidRPr="0094235C">
        <w:rPr>
          <w:rFonts w:ascii="Times New Roman" w:hAnsi="Times New Roman" w:cs="Times New Roman"/>
          <w:sz w:val="28"/>
          <w:szCs w:val="28"/>
        </w:rPr>
        <w:t xml:space="preserve">(п. 15 в ред. </w:t>
      </w:r>
      <w:hyperlink r:id="rId49" w:history="1">
        <w:r w:rsidRPr="0094235C">
          <w:rPr>
            <w:rFonts w:ascii="Times New Roman" w:hAnsi="Times New Roman" w:cs="Times New Roman"/>
            <w:sz w:val="28"/>
            <w:szCs w:val="28"/>
          </w:rPr>
          <w:t>постановления</w:t>
        </w:r>
      </w:hyperlink>
      <w:r w:rsidRPr="0094235C">
        <w:rPr>
          <w:rFonts w:ascii="Times New Roman" w:hAnsi="Times New Roman" w:cs="Times New Roman"/>
          <w:sz w:val="28"/>
          <w:szCs w:val="28"/>
        </w:rPr>
        <w:t xml:space="preserve"> Совмина от 21.01.2019 N 39)</w:t>
      </w:r>
    </w:p>
    <w:p w:rsidR="0094235C" w:rsidRPr="0094235C" w:rsidRDefault="0094235C" w:rsidP="0094235C">
      <w:pPr>
        <w:pStyle w:val="ConsPlusNormal"/>
        <w:jc w:val="both"/>
        <w:rPr>
          <w:rFonts w:ascii="Times New Roman" w:hAnsi="Times New Roman" w:cs="Times New Roman"/>
          <w:sz w:val="28"/>
          <w:szCs w:val="28"/>
        </w:rPr>
      </w:pPr>
      <w:bookmarkStart w:id="4" w:name="_GoBack"/>
      <w:bookmarkEnd w:id="4"/>
    </w:p>
    <w:sectPr w:rsidR="0094235C" w:rsidRPr="0094235C" w:rsidSect="0094235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5C"/>
    <w:rsid w:val="0094235C"/>
    <w:rsid w:val="00F92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7843"/>
  <w15:chartTrackingRefBased/>
  <w15:docId w15:val="{461D0DD8-68E6-4A62-A312-2DA239C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3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789AF2259E4E30E833CF7BDD59160656D03F536B8BE9A37960F2F1FE9528722036D132BED7290E555F9D4174EE7B90CEFF7A1F1286185C8A8F090DDADE7FO" TargetMode="External"/><Relationship Id="rId18" Type="http://schemas.openxmlformats.org/officeDocument/2006/relationships/hyperlink" Target="consultantplus://offline/ref=91789AF2259E4E30E833CF7BDD59160656D03F536B8BE9A77362F3F1FE9528722036D132BED7290E555F9D4373E67B90CEFF7A1F1286185C8A8F090DDADE7FO" TargetMode="External"/><Relationship Id="rId26" Type="http://schemas.openxmlformats.org/officeDocument/2006/relationships/hyperlink" Target="consultantplus://offline/ref=91789AF2259E4E30E833CF7BDD59160656D03F536B8EE2A57860F1ACF49D717E2231DE6DA9D06002545F9D4375E52495DBEE2213159E075F96930B0FDD79O" TargetMode="External"/><Relationship Id="rId39" Type="http://schemas.openxmlformats.org/officeDocument/2006/relationships/hyperlink" Target="consultantplus://offline/ref=91789AF2259E4E30E833CF7BDD59160656D03F536B8BE6A17961F8F1FE9528722036D132BED7290E555F9D4371EE7B90CEFF7A1F1286185C8A8F090DDADE7FO" TargetMode="External"/><Relationship Id="rId3" Type="http://schemas.openxmlformats.org/officeDocument/2006/relationships/webSettings" Target="webSettings.xml"/><Relationship Id="rId21" Type="http://schemas.openxmlformats.org/officeDocument/2006/relationships/hyperlink" Target="consultantplus://offline/ref=91789AF2259E4E30E833CF7BDD59160656D03F536B8BE7AF7C62FAF1FE9528722036D132BED7290E555F9D4577E67B90CEFF7A1F1286185C8A8F090DDADE7FO" TargetMode="External"/><Relationship Id="rId34" Type="http://schemas.openxmlformats.org/officeDocument/2006/relationships/hyperlink" Target="consultantplus://offline/ref=91789AF2259E4E30E833CF7BDD59160656D03F536B8BE6A17961F8F1FE9528722036D132BED7290E555F9D4371EE7B90CEFF7A1F1286185C8A8F090DDADE7FO" TargetMode="External"/><Relationship Id="rId42" Type="http://schemas.openxmlformats.org/officeDocument/2006/relationships/hyperlink" Target="consultantplus://offline/ref=91789AF2259E4E30E833CF7BDD59160656D03F536B8BE6A17961F8F1FE9528722036D132BED7290E555F9D4371EB7B90CEFF7A1F1286185C8A8F090DDADE7FO" TargetMode="External"/><Relationship Id="rId47" Type="http://schemas.openxmlformats.org/officeDocument/2006/relationships/hyperlink" Target="consultantplus://offline/ref=91789AF2259E4E30E833CF7BDD59160656D03F536B8BE6A17961F8F1FE9528722036D132BED7290E555F9D4370EE7B90CEFF7A1F1286185C8A8F090DDADE7FO" TargetMode="External"/><Relationship Id="rId50" Type="http://schemas.openxmlformats.org/officeDocument/2006/relationships/fontTable" Target="fontTable.xml"/><Relationship Id="rId7" Type="http://schemas.openxmlformats.org/officeDocument/2006/relationships/hyperlink" Target="consultantplus://offline/ref=91789AF2259E4E30E833CF7BDD59160656D03F536B8BE9A7786CF8F1FE9528722036D132BED7290E555F9D4771EB7B90CEFF7A1F1286185C8A8F090DDADE7FO" TargetMode="External"/><Relationship Id="rId12" Type="http://schemas.openxmlformats.org/officeDocument/2006/relationships/hyperlink" Target="consultantplus://offline/ref=91789AF2259E4E30E833CF7BDD59160656D03F536B8BE6A17961F8F1FE9528722036D132BED7290E555F9D4372ED7B90CEFF7A1F1286185C8A8F090DDADE7FO" TargetMode="External"/><Relationship Id="rId17" Type="http://schemas.openxmlformats.org/officeDocument/2006/relationships/hyperlink" Target="consultantplus://offline/ref=91789AF2259E4E30E833CF7BDD59160656D03F536B8BE4A67366FFF1FE9528722036D132BED7290E555F9D4373EA7B90CEFF7A1F1286185C8A8F090DDADE7FO" TargetMode="External"/><Relationship Id="rId25" Type="http://schemas.openxmlformats.org/officeDocument/2006/relationships/hyperlink" Target="consultantplus://offline/ref=91789AF2259E4E30E833CF7BDD59160656D03F536B8BE6A17961F8F1FE9528722036D132BED7290E555F9D4372EB7B90CEFF7A1F1286185C8A8F090DDADE7FO" TargetMode="External"/><Relationship Id="rId33" Type="http://schemas.openxmlformats.org/officeDocument/2006/relationships/hyperlink" Target="consultantplus://offline/ref=91789AF2259E4E30E833CF7BDD59160656D03F536B8BE9A77362F3F1FE9528722036D132BED7290E555F9D4370EB7B90CEFF7A1F1286185C8A8F090DDADE7FO" TargetMode="External"/><Relationship Id="rId38" Type="http://schemas.openxmlformats.org/officeDocument/2006/relationships/hyperlink" Target="consultantplus://offline/ref=91789AF2259E4E30E833CF7BDD59160656D03F536B8BE9A77362F3F1FE9528722036D132BED7290E555F9D4370E67B90CEFF7A1F1286185C8A8F090DDADE7FO" TargetMode="External"/><Relationship Id="rId46" Type="http://schemas.openxmlformats.org/officeDocument/2006/relationships/hyperlink" Target="consultantplus://offline/ref=91789AF2259E4E30E833CF7BDD59160656D03F536B8BE6A17961F8F1FE9528722036D132BED7290E555F9D4370EE7B90CEFF7A1F1286185C8A8F090DDADE7FO" TargetMode="External"/><Relationship Id="rId2" Type="http://schemas.openxmlformats.org/officeDocument/2006/relationships/settings" Target="settings.xml"/><Relationship Id="rId16" Type="http://schemas.openxmlformats.org/officeDocument/2006/relationships/hyperlink" Target="consultantplus://offline/ref=91789AF2259E4E30E833CF7BDD59160656D03F536B8BE7AF7C62FAF1FE9528722036D132BED7290E555F9D4577E97B90CEFF7A1F1286185C8A8F090DDADE7FO" TargetMode="External"/><Relationship Id="rId20" Type="http://schemas.openxmlformats.org/officeDocument/2006/relationships/hyperlink" Target="consultantplus://offline/ref=91789AF2259E4E30E833CF7BDD59160656D03F536B8BE9A77362F3F1FE9528722036D132BED7290E555F9D4372ED7B90CEFF7A1F1286185C8A8F090DDADE7FO" TargetMode="External"/><Relationship Id="rId29" Type="http://schemas.openxmlformats.org/officeDocument/2006/relationships/hyperlink" Target="consultantplus://offline/ref=91789AF2259E4E30E833CF7BDD59160656D03F536B8BE9A77362F3F1FE9528722036D132BED7290E555F9D4371E87B90CEFF7A1F1286185C8A8F090DDADE7FO" TargetMode="External"/><Relationship Id="rId41" Type="http://schemas.openxmlformats.org/officeDocument/2006/relationships/hyperlink" Target="consultantplus://offline/ref=91789AF2259E4E30E833CF7BDD59160656D03F536B8BE6A17961F8F1FE9528722036D132BED7290E555F9D4371ED7B90CEFF7A1F1286185C8A8F090DDADE7FO" TargetMode="External"/><Relationship Id="rId1" Type="http://schemas.openxmlformats.org/officeDocument/2006/relationships/styles" Target="styles.xml"/><Relationship Id="rId6" Type="http://schemas.openxmlformats.org/officeDocument/2006/relationships/hyperlink" Target="consultantplus://offline/ref=91789AF2259E4E30E833CF7BDD59160656D03F536B8BE6A17961F8F1FE9528722036D132BED7290E555F9D4373E67B90CEFF7A1F1286185C8A8F090DDADE7FO" TargetMode="External"/><Relationship Id="rId11" Type="http://schemas.openxmlformats.org/officeDocument/2006/relationships/hyperlink" Target="consultantplus://offline/ref=91789AF2259E4E30E833CF7BDD59160656D03F536B8BE7AF7C62FAF1FE9528722036D132BED7290E555F9D4577EB7B90CEFF7A1F1286185C8A8F090DDADE7FO" TargetMode="External"/><Relationship Id="rId24" Type="http://schemas.openxmlformats.org/officeDocument/2006/relationships/hyperlink" Target="consultantplus://offline/ref=91789AF2259E4E30E833CF7BDD59160656D03F536B8EE2A57860F1ACF49D717E2231DE6DA9D06002545F9D4375E52495DBEE2213159E075F96930B0FDD79O" TargetMode="External"/><Relationship Id="rId32" Type="http://schemas.openxmlformats.org/officeDocument/2006/relationships/hyperlink" Target="consultantplus://offline/ref=91789AF2259E4E30E833CF7BDD59160656D03F536B8BE9A77362F3F1FE9528722036D132BED7290E555F9D4370EE7B90CEFF7A1F1286185C8A8F090DDADE7FO" TargetMode="External"/><Relationship Id="rId37" Type="http://schemas.openxmlformats.org/officeDocument/2006/relationships/hyperlink" Target="consultantplus://offline/ref=91789AF2259E4E30E833CF7BDD59160656D03F536B8BE8A37E61FFF1FE9528722036D132BED7290E555F9D4373EB7B90CEFF7A1F1286185C8A8F090DDADE7FO" TargetMode="External"/><Relationship Id="rId40" Type="http://schemas.openxmlformats.org/officeDocument/2006/relationships/hyperlink" Target="consultantplus://offline/ref=91789AF2259E4E30E833CF7BDD59160656D03F536B8BE9A77362F3F1FE9528722036D132BED7290E555F9D4377EE7B90CEFF7A1F1286185C8A8F090DDADE7FO" TargetMode="External"/><Relationship Id="rId45" Type="http://schemas.openxmlformats.org/officeDocument/2006/relationships/hyperlink" Target="consultantplus://offline/ref=91789AF2259E4E30E833CF7BDD59160656D03F536B8BE6A17961F8F1FE9528722036D132BED7290E555F9D4371E77B90CEFF7A1F1286185C8A8F090DDADE7FO" TargetMode="External"/><Relationship Id="rId5" Type="http://schemas.openxmlformats.org/officeDocument/2006/relationships/hyperlink" Target="consultantplus://offline/ref=91789AF2259E4E30E833CF7BDD59160656D03F536B8BE7AF7C62FAF1FE9528722036D132BED7290E555F9D4577EB7B90CEFF7A1F1286185C8A8F090DDADE7FO" TargetMode="External"/><Relationship Id="rId15" Type="http://schemas.openxmlformats.org/officeDocument/2006/relationships/hyperlink" Target="consultantplus://offline/ref=91789AF2259E4E30E833CF7BDD59160656D03F536B8BE7AF7C62FAF1FE9528722036D132BED7290E555F9D4577E87B90CEFF7A1F1286185C8A8F090DDADE7FO" TargetMode="External"/><Relationship Id="rId23" Type="http://schemas.openxmlformats.org/officeDocument/2006/relationships/hyperlink" Target="consultantplus://offline/ref=91789AF2259E4E30E833CF7BDD59160656D03F536B8BE9A77362F3F1FE9528722036D132BED7290E555F9D4372EA7B90CEFF7A1F1286185C8A8F090DDADE7FO" TargetMode="External"/><Relationship Id="rId28" Type="http://schemas.openxmlformats.org/officeDocument/2006/relationships/hyperlink" Target="consultantplus://offline/ref=91789AF2259E4E30E833CF7BDD59160656D03F536B8BE6A17961F8F1FE9528722036D132BED7290E555F9D4372E67B90CEFF7A1F1286185C8A8F090DDADE7FO" TargetMode="External"/><Relationship Id="rId36" Type="http://schemas.openxmlformats.org/officeDocument/2006/relationships/hyperlink" Target="consultantplus://offline/ref=91789AF2259E4E30E833CF7BDD59160656D03F536B8BE6A17961F8F1FE9528722036D132BED7290E555F9D4371EE7B90CEFF7A1F1286185C8A8F090DDADE7FO" TargetMode="External"/><Relationship Id="rId49" Type="http://schemas.openxmlformats.org/officeDocument/2006/relationships/hyperlink" Target="consultantplus://offline/ref=91789AF2259E4E30E833CF7BDD59160656D03F536B8BE9A77362F3F1FE9528722036D132BED7290E555F9D4375E97B90CEFF7A1F1286185C8A8F090DDADE7FO" TargetMode="External"/><Relationship Id="rId10" Type="http://schemas.openxmlformats.org/officeDocument/2006/relationships/hyperlink" Target="consultantplus://offline/ref=91789AF2259E4E30E833CF7BDD59160656D03F536B8BE9A77362F3F1FE9528722036D132BED7290E555F9D4373EA7B90CEFF7A1F1286185C8A8F090DDADE7FO" TargetMode="External"/><Relationship Id="rId19" Type="http://schemas.openxmlformats.org/officeDocument/2006/relationships/hyperlink" Target="consultantplus://offline/ref=91789AF2259E4E30E833CF7BDD59160656D03F536B8BE9A77362F3F1FE9528722036D132BED7290E555F9D4373E97B90CEFF7A1F1286185C8A8F090DDADE7FO" TargetMode="External"/><Relationship Id="rId31" Type="http://schemas.openxmlformats.org/officeDocument/2006/relationships/hyperlink" Target="consultantplus://offline/ref=91789AF2259E4E30E833CF7BDD59160656D03F536B8BE6A17961F8F1FE9528722036D132BED7290E555F9D4372E77B90CEFF7A1F1286185C8A8F090DDADE7FO" TargetMode="External"/><Relationship Id="rId44" Type="http://schemas.openxmlformats.org/officeDocument/2006/relationships/hyperlink" Target="consultantplus://offline/ref=91789AF2259E4E30E833CF7BDD59160656D03F536B8BE6A17961F8F1FE9528722036D132BED7290E555F9D4371EB7B90CEFF7A1F1286185C8A8F090DDADE7FO" TargetMode="External"/><Relationship Id="rId4" Type="http://schemas.openxmlformats.org/officeDocument/2006/relationships/hyperlink" Target="consultantplus://offline/ref=91789AF2259E4E30E833CF7BDD59160656D03F536B8BE9A77362F3F1FE9528722036D132BED7290E555F9D4373EA7B90CEFF7A1F1286185C8A8F090DDADE7FO" TargetMode="External"/><Relationship Id="rId9" Type="http://schemas.openxmlformats.org/officeDocument/2006/relationships/hyperlink" Target="consultantplus://offline/ref=91789AF2259E4E30E833CF7BDD59160656D03F536B8BE6A17961F8F1FE9528722036D132BED7290E555F9D4372EE7B90CEFF7A1F1286185C8A8F090DDADE7FO" TargetMode="External"/><Relationship Id="rId14" Type="http://schemas.openxmlformats.org/officeDocument/2006/relationships/hyperlink" Target="consultantplus://offline/ref=91789AF2259E4E30E833CF7BDD59160656D03F536B8BE9A77362F3F1FE9528722036D132BED7290E555F9D4373EB7B90CEFF7A1F1286185C8A8F090DDADE7FO" TargetMode="External"/><Relationship Id="rId22" Type="http://schemas.openxmlformats.org/officeDocument/2006/relationships/hyperlink" Target="consultantplus://offline/ref=91789AF2259E4E30E833CF7BDD59160656D03F536B8BE9A77362F3F1FE9528722036D132BED7290E555F9D4372EA7B90CEFF7A1F1286185C8A8F090DDADE7FO" TargetMode="External"/><Relationship Id="rId27" Type="http://schemas.openxmlformats.org/officeDocument/2006/relationships/hyperlink" Target="consultantplus://offline/ref=91789AF2259E4E30E833CF7BDD59160656D03F536B8BE6A17961F8F1FE9528722036D132BED7290E555F9D4372E97B90CEFF7A1F1286185C8A8F090DDADE7FO" TargetMode="External"/><Relationship Id="rId30" Type="http://schemas.openxmlformats.org/officeDocument/2006/relationships/hyperlink" Target="consultantplus://offline/ref=91789AF2259E4E30E833CF7BDD59160656D03F536B8BE9A77362F3F1FE9528722036D132BED7290E555F9D4371E87B90CEFF7A1F1286185C8A8F090DDADE7FO" TargetMode="External"/><Relationship Id="rId35" Type="http://schemas.openxmlformats.org/officeDocument/2006/relationships/hyperlink" Target="consultantplus://offline/ref=91789AF2259E4E30E833CF7BDD59160656D03F536B8EE2A57860F1ACF49D717E2231DE6DA9D06002545F9D4375E52495DBEE2213159E075F96930B0FDD79O" TargetMode="External"/><Relationship Id="rId43" Type="http://schemas.openxmlformats.org/officeDocument/2006/relationships/hyperlink" Target="consultantplus://offline/ref=91789AF2259E4E30E833CF7BDD59160656D03F536B8BE6A17961F8F1FE9528722036D132BED7290E555F9D4371EB7B90CEFF7A1F1286185C8A8F090DDADE7FO" TargetMode="External"/><Relationship Id="rId48" Type="http://schemas.openxmlformats.org/officeDocument/2006/relationships/hyperlink" Target="consultantplus://offline/ref=91789AF2259E4E30E833CF7BDD59160656D03F536B8BE9A77362F3F1FE9528722036D132BED7290E555F9D4377ED7B90CEFF7A1F1286185C8A8F090DDADE7FO" TargetMode="External"/><Relationship Id="rId8" Type="http://schemas.openxmlformats.org/officeDocument/2006/relationships/hyperlink" Target="consultantplus://offline/ref=91789AF2259E4E30E833CF7BDD59160656D03F536B8BE6A17961F8F1FE9528722036D132BED7290E555F9D4373E77B90CEFF7A1F1286185C8A8F090DDADE7F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5283</Words>
  <Characters>30115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2021-12-16T14:59:00Z</dcterms:created>
  <dcterms:modified xsi:type="dcterms:W3CDTF">2021-12-16T15:00:00Z</dcterms:modified>
</cp:coreProperties>
</file>