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5B" w:rsidRPr="00F96A5B" w:rsidRDefault="00F96A5B" w:rsidP="00F96A5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6A5B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F96A5B" w:rsidRPr="00F96A5B" w:rsidRDefault="00F96A5B" w:rsidP="00F96A5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Республики Беларусь 6 июля 2021 г. N 9/109724</w:t>
      </w:r>
    </w:p>
    <w:p w:rsidR="00F96A5B" w:rsidRPr="00F96A5B" w:rsidRDefault="00F96A5B" w:rsidP="00F96A5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F96A5B" w:rsidRPr="00F96A5B" w:rsidRDefault="00F96A5B" w:rsidP="00F96A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A5B" w:rsidRPr="00F96A5B" w:rsidRDefault="00F96A5B" w:rsidP="00F9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РЕШЕНИЕ МИНСКОГО ГОРОДСКОГО ИСПОЛНИТЕЛЬНОГО КОМИТЕТА</w:t>
      </w:r>
    </w:p>
    <w:p w:rsidR="00F96A5B" w:rsidRPr="00F96A5B" w:rsidRDefault="00F96A5B" w:rsidP="00F9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24 июня 2021 г. N 1897</w:t>
      </w:r>
    </w:p>
    <w:p w:rsidR="00F96A5B" w:rsidRPr="00F96A5B" w:rsidRDefault="00F96A5B" w:rsidP="00F9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96A5B" w:rsidRPr="00F96A5B" w:rsidRDefault="00F96A5B" w:rsidP="00F96A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ОБ УСТАНОВЛЕНИИ НОРМАТИВОВ ФАКТИЧЕСКОГО ПОТРЕБЛЕНИЯ ТЕПЛОВОЙ ЭНЕРГИИ</w:t>
      </w:r>
    </w:p>
    <w:p w:rsidR="00F96A5B" w:rsidRPr="00F96A5B" w:rsidRDefault="00F96A5B" w:rsidP="00F96A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F96A5B">
          <w:rPr>
            <w:rFonts w:ascii="Times New Roman" w:hAnsi="Times New Roman" w:cs="Times New Roman"/>
            <w:sz w:val="28"/>
            <w:szCs w:val="28"/>
          </w:rPr>
          <w:t>части второй пункта 29</w:t>
        </w:r>
      </w:hyperlink>
      <w:r w:rsidRPr="00F96A5B">
        <w:rPr>
          <w:rFonts w:ascii="Times New Roman" w:hAnsi="Times New Roman" w:cs="Times New Roman"/>
          <w:sz w:val="28"/>
          <w:szCs w:val="28"/>
        </w:rPr>
        <w:t xml:space="preserve"> Положения о порядке расчетов и внесения платы за жилищно-коммунальные услуги и платы за пользование жилыми помещениями государственного жилищного фонда, а также возмещения расходов на электроэнергию, утвержденного постановлением Совета Министров Республики Беларусь от 12 июня 2014 г. N 571, Минский городской исполнительный комитет РЕШИЛ:</w:t>
      </w: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1. Установить нормативы фактического потребления тепловой энергии по жилым домам, не оборудованным приборами группового учета расхода тепловой энергии:</w:t>
      </w: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1.1. на отопление 1 кв. метра общей площади жилых помещений за май 2021 года в размере 0,0090 Гкал/1 кв. метр;</w:t>
      </w: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1.2. на подогрев 1 куб. метра воды за май 2021 года в размере 0,0732 Гкал/1 куб. метр.</w:t>
      </w: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A5B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опубликования.</w:t>
      </w:r>
    </w:p>
    <w:p w:rsidR="00F96A5B" w:rsidRPr="00F96A5B" w:rsidRDefault="00F96A5B" w:rsidP="00F96A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96A5B" w:rsidRPr="00F96A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A5B" w:rsidRPr="00F96A5B" w:rsidRDefault="00F96A5B" w:rsidP="00F96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B">
              <w:rPr>
                <w:rFonts w:ascii="Times New Roman" w:hAnsi="Times New Roman" w:cs="Times New Roman"/>
                <w:sz w:val="28"/>
                <w:szCs w:val="28"/>
              </w:rPr>
              <w:t>Первый 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A5B" w:rsidRPr="00F96A5B" w:rsidRDefault="00F96A5B" w:rsidP="00F96A5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B">
              <w:rPr>
                <w:rFonts w:ascii="Times New Roman" w:hAnsi="Times New Roman" w:cs="Times New Roman"/>
                <w:sz w:val="28"/>
                <w:szCs w:val="28"/>
              </w:rPr>
              <w:t>Д.М.Микуленок</w:t>
            </w:r>
            <w:proofErr w:type="spellEnd"/>
          </w:p>
        </w:tc>
      </w:tr>
    </w:tbl>
    <w:p w:rsidR="00F96A5B" w:rsidRPr="00F96A5B" w:rsidRDefault="00F96A5B" w:rsidP="00F96A5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F96A5B" w:rsidRPr="00F96A5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A5B" w:rsidRPr="00F96A5B" w:rsidRDefault="00F96A5B" w:rsidP="00F96A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96A5B">
              <w:rPr>
                <w:rFonts w:ascii="Times New Roman" w:hAnsi="Times New Roman" w:cs="Times New Roman"/>
                <w:sz w:val="28"/>
                <w:szCs w:val="28"/>
              </w:rP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6A5B" w:rsidRPr="00F96A5B" w:rsidRDefault="00F96A5B" w:rsidP="00F96A5B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96A5B">
              <w:rPr>
                <w:rFonts w:ascii="Times New Roman" w:hAnsi="Times New Roman" w:cs="Times New Roman"/>
                <w:sz w:val="28"/>
                <w:szCs w:val="28"/>
              </w:rPr>
              <w:t>Ю.В.Трущенко</w:t>
            </w:r>
            <w:proofErr w:type="spellEnd"/>
          </w:p>
        </w:tc>
      </w:tr>
    </w:tbl>
    <w:p w:rsidR="00F96A5B" w:rsidRPr="00F96A5B" w:rsidRDefault="00F96A5B" w:rsidP="00F96A5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F96A5B" w:rsidRPr="00F96A5B" w:rsidSect="00F96A5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5B"/>
    <w:rsid w:val="00C41B5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C903A-722B-495A-919C-A67C377B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6A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6A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881F5BFD9F6050D408C44C734A0702D18F521847E3D60D005C5456B50DD1A838EFC1739E2BF7A80281C8FD95059BB8992E8408672FB0D30ADFDB2C953w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2021-09-27T06:48:00Z</dcterms:created>
  <dcterms:modified xsi:type="dcterms:W3CDTF">2021-09-27T06:49:00Z</dcterms:modified>
</cp:coreProperties>
</file>