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E4" w:rsidRPr="00D12CE4" w:rsidRDefault="00D12CE4" w:rsidP="00D12CE4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2CE4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D12CE4" w:rsidRPr="00D12CE4" w:rsidRDefault="00D12CE4" w:rsidP="00D12CE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12CE4">
        <w:rPr>
          <w:rFonts w:ascii="Times New Roman" w:hAnsi="Times New Roman" w:cs="Times New Roman"/>
          <w:sz w:val="28"/>
          <w:szCs w:val="28"/>
        </w:rPr>
        <w:t>Республики Беларусь 8 апреля 2020 г. N 9/101370</w:t>
      </w:r>
    </w:p>
    <w:p w:rsidR="00D12CE4" w:rsidRPr="00D12CE4" w:rsidRDefault="00D12CE4" w:rsidP="00D12CE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12CE4" w:rsidRPr="00D12CE4" w:rsidRDefault="00D12CE4" w:rsidP="00D12C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2CE4" w:rsidRPr="00D12CE4" w:rsidRDefault="00D12CE4" w:rsidP="00D12C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2CE4">
        <w:rPr>
          <w:rFonts w:ascii="Times New Roman" w:hAnsi="Times New Roman" w:cs="Times New Roman"/>
          <w:sz w:val="28"/>
          <w:szCs w:val="28"/>
        </w:rPr>
        <w:t>РЕШЕНИЕ МИНСКОГО ГОРОДСКОГО ИСПОЛНИТЕЛЬНОГО КОМИТЕТА</w:t>
      </w:r>
    </w:p>
    <w:p w:rsidR="00D12CE4" w:rsidRPr="00D12CE4" w:rsidRDefault="00D12CE4" w:rsidP="00D12C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2CE4">
        <w:rPr>
          <w:rFonts w:ascii="Times New Roman" w:hAnsi="Times New Roman" w:cs="Times New Roman"/>
          <w:sz w:val="28"/>
          <w:szCs w:val="28"/>
        </w:rPr>
        <w:t>27 марта 2020 г. N 956</w:t>
      </w:r>
    </w:p>
    <w:p w:rsidR="00D12CE4" w:rsidRPr="00D12CE4" w:rsidRDefault="00D12CE4" w:rsidP="00D12C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2CE4" w:rsidRPr="00D12CE4" w:rsidRDefault="00D12CE4" w:rsidP="00D12C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2CE4">
        <w:rPr>
          <w:rFonts w:ascii="Times New Roman" w:hAnsi="Times New Roman" w:cs="Times New Roman"/>
          <w:sz w:val="28"/>
          <w:szCs w:val="28"/>
        </w:rPr>
        <w:t>ОБ УСТАНОВЛЕНИИ НОРМАТИВОВ ФАКТИЧЕСКОГО ПОТРЕБЛЕНИЯ ТЕПЛОВОЙ ЭНЕРГИИ</w:t>
      </w:r>
    </w:p>
    <w:p w:rsidR="00D12CE4" w:rsidRPr="00D12CE4" w:rsidRDefault="00D12CE4" w:rsidP="00D12C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2CE4" w:rsidRPr="00D12CE4" w:rsidRDefault="00D12CE4" w:rsidP="00D12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CE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D12CE4">
          <w:rPr>
            <w:rFonts w:ascii="Times New Roman" w:hAnsi="Times New Roman" w:cs="Times New Roman"/>
            <w:sz w:val="28"/>
            <w:szCs w:val="28"/>
          </w:rPr>
          <w:t>части второй пункта 29</w:t>
        </w:r>
      </w:hyperlink>
      <w:r w:rsidRPr="00D12CE4">
        <w:rPr>
          <w:rFonts w:ascii="Times New Roman" w:hAnsi="Times New Roman" w:cs="Times New Roman"/>
          <w:sz w:val="28"/>
          <w:szCs w:val="28"/>
        </w:rPr>
        <w:t xml:space="preserve"> Положения о порядке расчетов и внесения платы за жилищно-коммунальные услуги и платы за пользование жилыми помещениями государственного жилищного фонда, утвержденного постановлением Совета Министров Республики Беларусь от 12 июня 2014 г. N 571, Минский городской исполнительный комитет РЕШИЛ:</w:t>
      </w:r>
    </w:p>
    <w:p w:rsidR="00D12CE4" w:rsidRPr="00D12CE4" w:rsidRDefault="00D12CE4" w:rsidP="00D12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CE4">
        <w:rPr>
          <w:rFonts w:ascii="Times New Roman" w:hAnsi="Times New Roman" w:cs="Times New Roman"/>
          <w:sz w:val="28"/>
          <w:szCs w:val="28"/>
        </w:rPr>
        <w:t>1. Установить нормативы фактического потребления тепловой энергии по жилым домам, не оборудованным приборами группового учета расхода тепловой энергии:</w:t>
      </w:r>
    </w:p>
    <w:p w:rsidR="00D12CE4" w:rsidRPr="00D12CE4" w:rsidRDefault="00D12CE4" w:rsidP="00D12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CE4">
        <w:rPr>
          <w:rFonts w:ascii="Times New Roman" w:hAnsi="Times New Roman" w:cs="Times New Roman"/>
          <w:sz w:val="28"/>
          <w:szCs w:val="28"/>
        </w:rPr>
        <w:t>1.1. на отопление 1 кв. метра общей площади жилых помещений на февраль 2020 года в размере 0,0158 Гкал/1 кв. метр;</w:t>
      </w:r>
    </w:p>
    <w:p w:rsidR="00D12CE4" w:rsidRPr="00D12CE4" w:rsidRDefault="00D12CE4" w:rsidP="00D12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CE4">
        <w:rPr>
          <w:rFonts w:ascii="Times New Roman" w:hAnsi="Times New Roman" w:cs="Times New Roman"/>
          <w:sz w:val="28"/>
          <w:szCs w:val="28"/>
        </w:rPr>
        <w:t>1.2. на подогрев 1 куб. метра воды на февраль 2020 года в размере 0,0759 Гкал/1 куб. метр.</w:t>
      </w:r>
    </w:p>
    <w:p w:rsidR="00D12CE4" w:rsidRPr="00D12CE4" w:rsidRDefault="00D12CE4" w:rsidP="00D12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CE4">
        <w:rPr>
          <w:rFonts w:ascii="Times New Roman" w:hAnsi="Times New Roman" w:cs="Times New Roman"/>
          <w:sz w:val="28"/>
          <w:szCs w:val="28"/>
        </w:rPr>
        <w:t>2. Настоящее решение подлежит обнародованию (опубликованию) в газете "Минский курьер".</w:t>
      </w:r>
    </w:p>
    <w:p w:rsidR="00D12CE4" w:rsidRPr="00D12CE4" w:rsidRDefault="00D12CE4" w:rsidP="00D12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2CE4">
        <w:rPr>
          <w:rFonts w:ascii="Times New Roman" w:hAnsi="Times New Roman" w:cs="Times New Roman"/>
          <w:sz w:val="28"/>
          <w:szCs w:val="28"/>
        </w:rPr>
        <w:t>3. Настоящее решение вступает в силу после его официального опубликования.</w:t>
      </w:r>
    </w:p>
    <w:p w:rsidR="00D12CE4" w:rsidRPr="00D12CE4" w:rsidRDefault="00D12CE4" w:rsidP="00D12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12CE4" w:rsidRPr="00D12CE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2CE4" w:rsidRPr="00D12CE4" w:rsidRDefault="00D12CE4" w:rsidP="00D12C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2CE4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2CE4" w:rsidRPr="00D12CE4" w:rsidRDefault="00D12CE4" w:rsidP="00D12CE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CE4">
              <w:rPr>
                <w:rFonts w:ascii="Times New Roman" w:hAnsi="Times New Roman" w:cs="Times New Roman"/>
                <w:sz w:val="28"/>
                <w:szCs w:val="28"/>
              </w:rPr>
              <w:t>А.А.Сивак</w:t>
            </w:r>
            <w:proofErr w:type="spellEnd"/>
          </w:p>
        </w:tc>
      </w:tr>
    </w:tbl>
    <w:p w:rsidR="00D12CE4" w:rsidRPr="00D12CE4" w:rsidRDefault="00D12CE4" w:rsidP="00D12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D12CE4" w:rsidRPr="00D12CE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2CE4" w:rsidRPr="00D12CE4" w:rsidRDefault="00D12CE4" w:rsidP="00D12C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12CE4">
              <w:rPr>
                <w:rFonts w:ascii="Times New Roman" w:hAnsi="Times New Roman" w:cs="Times New Roman"/>
                <w:sz w:val="28"/>
                <w:szCs w:val="28"/>
              </w:rPr>
              <w:t>Управляющий делами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2CE4" w:rsidRPr="00D12CE4" w:rsidRDefault="00D12CE4" w:rsidP="00D12CE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CE4">
              <w:rPr>
                <w:rFonts w:ascii="Times New Roman" w:hAnsi="Times New Roman" w:cs="Times New Roman"/>
                <w:sz w:val="28"/>
                <w:szCs w:val="28"/>
              </w:rPr>
              <w:t>А.М.Мательская</w:t>
            </w:r>
            <w:proofErr w:type="spellEnd"/>
          </w:p>
        </w:tc>
      </w:tr>
    </w:tbl>
    <w:p w:rsidR="00D12CE4" w:rsidRPr="00D12CE4" w:rsidRDefault="00D12CE4" w:rsidP="00D12C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260F" w:rsidRPr="00D12CE4" w:rsidRDefault="005B260F" w:rsidP="00D1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260F" w:rsidRPr="00D12CE4" w:rsidSect="00D12CE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E4"/>
    <w:rsid w:val="005B260F"/>
    <w:rsid w:val="00D1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C9469-3B50-4940-9722-48216867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2C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C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79A34091407A588763BB1B629535B1EC4EEF42CA8B41FA93E6CF3A37D58064D0D48030F03C99158E4565E9F865120A72B887E68A3C6DEAD9C3E066BALB4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2021-09-24T08:56:00Z</dcterms:created>
  <dcterms:modified xsi:type="dcterms:W3CDTF">2021-09-24T08:57:00Z</dcterms:modified>
</cp:coreProperties>
</file>