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D6" w:rsidRDefault="00663B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3BD6" w:rsidRDefault="00663BD6">
      <w:pPr>
        <w:pStyle w:val="ConsPlusNormal"/>
        <w:outlineLvl w:val="0"/>
      </w:pPr>
    </w:p>
    <w:p w:rsidR="00663BD6" w:rsidRDefault="00663BD6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663BD6" w:rsidRDefault="00663BD6">
      <w:pPr>
        <w:pStyle w:val="ConsPlusNormal"/>
        <w:spacing w:before="220"/>
        <w:jc w:val="both"/>
      </w:pPr>
      <w:r>
        <w:t>Республики Беларусь 30 декабря 2016 г. N 9/80635</w:t>
      </w:r>
    </w:p>
    <w:p w:rsidR="00663BD6" w:rsidRDefault="00663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BD6" w:rsidRDefault="00663BD6">
      <w:pPr>
        <w:pStyle w:val="ConsPlusNormal"/>
      </w:pPr>
    </w:p>
    <w:p w:rsidR="00663BD6" w:rsidRDefault="00663BD6">
      <w:pPr>
        <w:pStyle w:val="ConsPlusTitle"/>
        <w:jc w:val="center"/>
      </w:pPr>
      <w:r>
        <w:t>РЕШЕНИЕ МИНСКОГО ГОРОДСКОГО СОВЕТА ДЕПУТАТОВ</w:t>
      </w:r>
    </w:p>
    <w:p w:rsidR="00663BD6" w:rsidRDefault="00663BD6">
      <w:pPr>
        <w:pStyle w:val="ConsPlusTitle"/>
        <w:jc w:val="center"/>
      </w:pPr>
      <w:r>
        <w:t>16 ноября 2016 г. N 243</w:t>
      </w:r>
    </w:p>
    <w:p w:rsidR="00663BD6" w:rsidRDefault="00663BD6">
      <w:pPr>
        <w:pStyle w:val="ConsPlusTitle"/>
        <w:jc w:val="center"/>
      </w:pPr>
    </w:p>
    <w:p w:rsidR="00663BD6" w:rsidRDefault="00663BD6">
      <w:pPr>
        <w:pStyle w:val="ConsPlusTitle"/>
        <w:jc w:val="center"/>
      </w:pPr>
      <w:r>
        <w:t>ОБ УСТАНОВЛЕНИИ МЕР СОЦИАЛЬНОЙ ПОДДЕРЖКИ ОТДЕЛЬНЫХ КАТЕГОРИЙ ГРАЖДАН</w:t>
      </w:r>
    </w:p>
    <w:p w:rsidR="00663BD6" w:rsidRDefault="00663B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3B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BD6" w:rsidRDefault="00663B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Мингорсовета от 28.04.2017 </w:t>
            </w:r>
            <w:hyperlink r:id="rId5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663BD6" w:rsidRDefault="00663B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20.03.2019 </w:t>
            </w:r>
            <w:hyperlink r:id="rId8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663BD6" w:rsidRDefault="00663B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11.09.2019 </w:t>
            </w:r>
            <w:hyperlink r:id="rId9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24.12.2020 </w:t>
            </w:r>
            <w:hyperlink r:id="rId10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18.03.2022 </w:t>
            </w:r>
            <w:hyperlink r:id="rId11" w:history="1">
              <w:r>
                <w:rPr>
                  <w:color w:val="0000FF"/>
                </w:rPr>
                <w:t>N 373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</w:tr>
    </w:tbl>
    <w:p w:rsidR="00663BD6" w:rsidRDefault="00663BD6">
      <w:pPr>
        <w:pStyle w:val="ConsPlusNormal"/>
      </w:pPr>
    </w:p>
    <w:p w:rsidR="00663BD6" w:rsidRDefault="00663BD6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подпункта 2.4 пункта 2</w:t>
        </w:r>
      </w:hyperlink>
      <w:r>
        <w:t xml:space="preserve"> Указа Президента Республики Беларусь от 23 февраля 2016 г. N 78 "О мерах по повышению эффективности социально-экономического комплекса Республики Беларусь", </w:t>
      </w:r>
      <w:hyperlink r:id="rId13" w:history="1">
        <w:r>
          <w:rPr>
            <w:color w:val="0000FF"/>
          </w:rPr>
          <w:t>абзаца шестого статьи 18</w:t>
        </w:r>
      </w:hyperlink>
      <w:r>
        <w:t xml:space="preserve"> Закона Республики Беларусь от 4 января 2010 г. N 108-З "О местном управлении и самоуправлении в Республике Беларусь" Минский городской Совет депутатов РЕШИЛ: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Мингорсовета от 21.12.2018 N 94)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1" w:name="P15"/>
      <w:bookmarkEnd w:id="1"/>
      <w:r>
        <w:t>1. Установить следующие меры социальной поддержки из средств бюджета города Минска (далее - г. Минск):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Мингорсовета от 18.03.2022 N 373)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2" w:name="P17"/>
      <w:bookmarkEnd w:id="2"/>
      <w:r>
        <w:t>ежемесячная доплата к пенсиям лицам, пенсионное обеспечение которых осуществляется органами по труду, занятости и социальной защите г. Минска (за исключением лиц, находящихся на государственном обеспечении, в местах лишения свободы), из числа: ветеранов Великой Отечественной войны, в том числе инвалидов Великой Отечественной войны, неработающих инвалидов боевых действий на территории других государств в размере одной минимальной пенсии по возрасту; членов семей военнослужащих, партизан и подпольщиков, погибших (умерших) в годы Великой Отечественной войны, относящихся к категории ветеранов, инвалидов, пожилых людей, в размере 50 процентов минимальной пенсии по возрасту;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ежемесячная доплата к пенсиям неработающим и не зарегистрированным в качестве индивидуальных предпринимателей матерям (в случае их отсутствия - неработающим и не зарегистрированным в качестве индивидуальных предпринимателей отцам) военнослужащих, погибших (умерших) при выполнении воинского долга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обязанностей воинской службы (служебных обязанностей), супругам военнослужащих, погибших (умерших) при выполнении воинского долга или служебного долга в Афганистане, из числа ветеранов, инвалидов, пожилых людей (за исключением лиц, находящихся на государственном обеспечении, в местах лишения свободы) в размере одной минимальной пенсии по возрасту;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Мингорсовета от 21.12.2018 N 94)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3" w:name="P20"/>
      <w:bookmarkEnd w:id="3"/>
      <w:r>
        <w:t>ежемесячная доплата к пенсиям неработающим и не зарегистрированным в качестве индивидуальных предпринимателей инвалидам I и II группы, получающим социальные пенсии по инвалидности, пенсионное обеспечение которых осуществляется органами по труду, занятости и социальной защите г. Минска (за исключением лиц, находящихся на государственном обеспечении, в местах лишения свободы), в размере 50 процентов минимальной пенсии по возрасту;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4" w:name="P21"/>
      <w:bookmarkEnd w:id="4"/>
      <w:r>
        <w:lastRenderedPageBreak/>
        <w:t>ежемесячная доплата к социальным пенсиям детям-инвалидам в возрасте до 18 лет, пенсионное обеспечение которых осуществляется органами по труду, занятости и социальной защите г. Минска (за исключением детей, находящихся на государственном обеспечении), в размере 150 процентов минимальной пенсии по возрасту;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5" w:name="P22"/>
      <w:bookmarkEnd w:id="5"/>
      <w:r>
        <w:t>ежемесячная выплата детям из семей, в которых родилась и воспитывается тройня и более детей, до достижения детьми возраста трех лет в размере одной базовой величины на каждого ребенка;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6" w:name="P23"/>
      <w:bookmarkEnd w:id="6"/>
      <w:r>
        <w:t>ежегодная выплата бывшим выпускникам детских интернатных учреждений из числа детей и молодежи, относящихся к категории детей-сирот и детей, оставшихся без попечения родителей, в возрасте до 23 лет, обучающихся в учреждениях профессионально-технического, среднего специального или высшего образования, в размере не более бюджета прожиточного минимума в среднем на душу населения (далее - БПМ), действующего на дату подачи заявления;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Мингорсовета от 28.04.2017 N 307)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7" w:name="P25"/>
      <w:bookmarkEnd w:id="7"/>
      <w:r>
        <w:t>ежемесячная доплата к пенсиям долгожителям в возрасте 95 лет и старше, пенсионное обеспечение которых осуществляется органами по труду, занятости и социальной защите г. Минска (за исключением лиц, находящихся на государственном обеспечении, в местах лишения свободы), в размере одной минимальной пенсии по возрасту;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8" w:name="P26"/>
      <w:bookmarkEnd w:id="8"/>
      <w:r>
        <w:t>ежемесячная доплата к пенсиям вдовам лиц, удостоенных звания "Почетный гражданин города Минска", не вступившим в новый брак, состоящим на учете в органах по труду, занятости и социальной защите г. Минска, из числа ветеранов, инвалидов, пожилых людей в размере 300 процентов минимальной пенсии по возрасту;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единовременная выплата нетрудоспособным родителям, супругу (супруге) умерших Героев Советского Союза и полных кавалеров орденов Славы из числа ветеранов, инвалидов, пожилых людей в размере 20 базовых величин;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9" w:name="P28"/>
      <w:bookmarkEnd w:id="9"/>
      <w:r>
        <w:t>ежегодная выплата на приобретение цветочной продукции для посещения мест захоронений в размере двух базовых величин: семьям военнослужащих, погибших (умерших)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воинской службы (служебных обязанностей), из числа ветеранов, инвалидов, пожилых людей; членам семей погибших при трагедии на станции метро "Немига" из числа ветеранов, инвалидов, пожилых людей, зарегистрированных по месту жительства в Республике Беларусь; членам семей погибших в результате акта терроризма на станции метро "Октябрьская" из числа ветеранов, инвалидов, пожилых людей, зарегистрированных по месту жительства в Республике Беларусь;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Мингорсовета от 30.03.2018 N 32)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10" w:name="P30"/>
      <w:bookmarkEnd w:id="10"/>
      <w:r>
        <w:t>возмещение фактических затрат на ремонт надмогильных сооружений в размере, не превышающем пяти БПМ, действующего на дату подачи заявления (за исключением лиц, получивших компенсацию в двух предшествующих годах): родителям, супругам, не вступившим в новый брак, погибших (умерших) военнослужащих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воинской службы (служебных обязанностей), из числа ветеранов, инвалидов, пожилых людей; членам семей погибших при трагедии на станции метро "Немига" из числа ветеранов, инвалидов, пожилых людей, зарегистрированных по месту жительства в Республике Беларусь; членам семей погибших в результате акта терроризма на станции метро "Октябрьская" из числа ветеранов, инвалидов, пожилых людей, зарегистрированных по месту жительства в Республике Беларусь;</w:t>
      </w:r>
    </w:p>
    <w:p w:rsidR="00663BD6" w:rsidRDefault="00663BD6">
      <w:pPr>
        <w:pStyle w:val="ConsPlusNormal"/>
        <w:ind w:firstLine="540"/>
        <w:jc w:val="both"/>
      </w:pPr>
      <w:r>
        <w:t xml:space="preserve">абзац исключен. - </w:t>
      </w:r>
      <w:hyperlink r:id="rId19" w:history="1">
        <w:r>
          <w:rPr>
            <w:color w:val="0000FF"/>
          </w:rPr>
          <w:t>Решение</w:t>
        </w:r>
      </w:hyperlink>
      <w:r>
        <w:t xml:space="preserve"> Мингорсовета от 21.12.2018 N 94;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11" w:name="P32"/>
      <w:bookmarkEnd w:id="11"/>
      <w:r>
        <w:t xml:space="preserve">оплата бесплатного питания в размере стоимости не более 15 талонов в месяц неработающим </w:t>
      </w:r>
      <w:r>
        <w:lastRenderedPageBreak/>
        <w:t>и не зарегистрированным в качестве индивидуальных предпринимателей одиноким и одиноко проживающим инвалидам I и II группы, а также пенсионерам и супружеским парам пенсионного возраста, размер пенсии которых не превышает 130 процентов БПМ, действующего на дату подачи заявления;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Мингорсовета от 24.12.2020 N 258)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12" w:name="P34"/>
      <w:bookmarkEnd w:id="12"/>
      <w:r>
        <w:t>транспортные услуги, оказываемые специальным транспортным средством "социальная служба" (далее - транспортные услуги) на бесплатной основе ветеранам Великой Отечественной войны, в том числе инвалидам Великой Отечественной войны, инвалидам I группы, инвалидам-колясочникам, детям-инвалидам до 18 лет, неработающим инвалидам II группы старше 70 лет, размер пенсии которых не превышает 1,5 БПМ, лицу, сопровождающему инвалида; на условиях частичной оплаты в размере 15 процентов базовой величины на момент обращения - неработающим инвалидам II группы старше 70 лет, размер пенсии которых превышает 1,5 БПМ;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Мингорсовета от 24.12.2020 N 258)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возмещение инвалидам Великой Отечественной войны; инвалидам боевых действий на территории других государств; участникам Великой Отечественной войны; неработающим родителям и не вступившим в новый брак супругам военнослужащих, партизан и подпольщиков, лиц начальствующего и рядового состава, погибших (умерших) в годы Великой Отечественной войны,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воинской службы (служебных обязанностей), из числа ветеранов, инвалидов, пожилых людей; неработающим одиноким инвалидам I группы; неработающим одиноким инвалидам II группы, размер пенсии которых не превышает 1,5 БПМ; неработающим одиноким пожилым людям старше 70 лет, размер пенсии которых не превышает 1,5 БПМ, являющимся собственниками жилых помещений, нанимателями жилых помещений или членами организаций застройщиков (за исключением лиц, получивших компенсацию в двух предшествующих годах), фактических затрат (в размере, не превышающем пятикратного БПМ на дату подачи заявления) на ремонт квартир (домов), замену и ремонт сантехнического, газового и электрического оборудования, печей, электропроводки, окон, дверей и другие работы, услуги, связанные с ремонтом и (или) приобретением материалов;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13" w:name="P37"/>
      <w:bookmarkEnd w:id="13"/>
      <w:r>
        <w:t>приобретение и установка (замена) автономных пожарных извещателей (далее - АПИ), элементов питания к ним инвалидам Великой Отечественной войны; инвалидам боевых действий на территории других государств; участникам Великой Отечественной войны; неработающим родителям и не вступившим в новый брак супругам военнослужащих, партизан и подпольщиков, лиц начальствующего и рядового состава, погибших (умерших) в годы Великой Отечественной войны,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воинской службы (служебных обязанностей), из числа ветеранов, инвалидов, пожилых людей; неработающим одиноким пожилым людям и одиноким инвалидам I и II группы, семьям, воспитывающим детей, из расчета один АПИ на каждую жилую комнату квартиры или жилого дома;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Мингорсовета от 30.03.2018 N 32)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14" w:name="P39"/>
      <w:bookmarkEnd w:id="14"/>
      <w:r>
        <w:t>приобретение и установка (замена) АПИ с выводом от них сигнала на сигнально-звуковое устройство путем соединения АПИ в одну сеть с соседними домами (квартирами) с передачей сигналов от АПИ на сигнально-звуковое устройство или на диспетчерские пункты пожарных аварийно-спасательных подразделений по чрезвычайным ситуациям в квартирах (домовладениях) инвалидам Великой Отечественной войны; инвалидам боевых действий на территории других государств; участникам Великой Отечественной войны; неработающим одиноким пожилым людям и одиноким инвалидам I и II группы, семьям, воспитывающим детей;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Мингорсовета от 30.03.2018 N 32)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оплата курса медико-психологической реабилитации в реабилитационном центре (в размере 100 процентов стоимости курса реабилитации сроком на 16 дней) для неработающих и не зарегистрированных в качестве индивидуальных предпринимателей пенсионеров из числа Героев </w:t>
      </w:r>
      <w:r>
        <w:lastRenderedPageBreak/>
        <w:t>Беларуси, Советского Союза, Социалистического Труда, полных кавалеров орденов Отечества, Славы, Трудовой Славы (их супругу (супруге) из числа ветеранов, инвалидов, пожилых людей - в размере 70 процентов стоимости курса реабилитации сроком на 16 дней), а также для лиц (за исключением лиц, проходивших курс медико-психологической реабилитации за счет средств бюджета города Минска в предшествующем календарном году): инвалидов и ветеранов Великой Отечественной войны; членов семей военнослужащих, партизан и подпольщиков, погибших (умерших) в годы Великой Отечественной войны; родителей и вдов, не вступивших в новый брак, военнослужащих, погибших (умерших)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воинской службы (служебных обязанностей); бывших узников фашистских концлагерей, тюрем, гетто и бывших несовершеннолетних узников иных мест принудительного содержания, созданных фашистами и их союзниками в годы Второй мировой войны, из числа ветеранов и инвалидов, пожилых людей;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Мингорсовета от 24.12.2020 N 258)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15" w:name="P43"/>
      <w:bookmarkEnd w:id="15"/>
      <w:r>
        <w:t xml:space="preserve">оплата ежегодного курса восстановительного лечения в реабилитационном центре для инвалидов-колясочников, имеющих I группу инвалидности с сохраненным самообслуживанием в условиях безбарьерной среды, имеющих медицинские показания и не имеющих противопоказаний, указанных в </w:t>
      </w:r>
      <w:hyperlink r:id="rId25" w:history="1">
        <w:r>
          <w:rPr>
            <w:color w:val="0000FF"/>
          </w:rPr>
          <w:t>приложении 1</w:t>
        </w:r>
      </w:hyperlink>
      <w:r>
        <w:t xml:space="preserve"> к Инструкции о порядке медицинского отбора пациентов на санаторно-курортное лечение, утвержденной постановлением Министерства здравоохранения Республики Беларусь от 31 мая 2006 г. N 38, и не использовавших право на бесплатное санаторно-курортное лечение или оздоровление в предыдущем году, в размере 100 процентов стоимости курса лечения;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Мингорсовета от 21.12.2018 N 94)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оплата пропусков (абонементов) на услуги реабилитации инвалидов-колясочников в реабилитационном центре в размере фактической стоимости оказанных услуг;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16" w:name="P46"/>
      <w:bookmarkEnd w:id="16"/>
      <w:r>
        <w:t>доплата до полной стоимости путевки в оздоровительные лагеря с круглосуточным пребыванием на оздоровление детей-инвалидов, в том числе с особенностями психофизического развития, за исключением детей-инвалидов с нарушениями функций опорно-двигательного аппарата (один раз в год в каникулярный период в размере разницы между полной стоимостью путевки и дотацией из средств государственного социального страхования);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17" w:name="P47"/>
      <w:bookmarkEnd w:id="17"/>
      <w:r>
        <w:t>доплата до полной стоимости путевки в оздоровительные организации с круглосуточным пребыванием на оздоровление детей-инвалидов с нарушениями функций опорно-двигательного аппарата с учетом сопровождения по медицинским показаниям (один раз в год в летний период);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доплата до полной стоимости путевки в санаторно-курортные и оздоровительные организации с круглосуточным пребыванием на оздоровление детей-инвалидов в возрасте от 6 до 15 лет, больных сахарным диабетом (в стадии компенсации), с заболеваниями сердечно-сосудистой системы с учетом сопровождения по медицинским показаниям (один раз в год в летний период);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18" w:name="P49"/>
      <w:bookmarkEnd w:id="18"/>
      <w:r>
        <w:t>оплата части стоимости путевки на оздоровление в загородных оздоровительных лагерях с круглосуточным пребыванием продолжительностью не менее 18 дней детей работников бюджетных организаций, имущество которых находится в собственности г. Минска, отделов, управлений, комитетов Минского городского исполнительного комитета и администраций районов в г. Минске (один раз в год в летний период);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19" w:name="P50"/>
      <w:bookmarkEnd w:id="19"/>
      <w:r>
        <w:t xml:space="preserve">доплата до полной стоимости путевки в оздоровительные лагеря с круглосуточным пребыванием или по профилям, направлениям деятельности (военно-патриотическому, оборонно-спортивному) для несовершеннолетних, с которыми органами внутренних дел проводится индивидуальная профилактическая работа и (или) признанных находящимися в социально опасном положении, в размере разницы между полной стоимостью путевки и средствами, </w:t>
      </w:r>
      <w:r>
        <w:lastRenderedPageBreak/>
        <w:t>предусмотренными законодательством на ее удешевление (один раз в год в летний период);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Мингорсовета от 30.03.2018 N 32)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20" w:name="P52"/>
      <w:bookmarkEnd w:id="20"/>
      <w:r>
        <w:t>доплата до полной стоимости путевки в оздоровительные лагеря с круглосуточным пребыванием, по профилям, направлениям деятельности, в том числе с использованием палаток, для детей, достигших высоких показателей в учебной деятельности, победителей и призеров районных, городских, республиканских, международных олимпиад по учебным предметам, интеллектуальных конкурсов (один раз в год в летний каникулярный период в размере разницы между полной стоимостью путевки, средствами, предусмотренными законодательством на ее удешевление, и родительской платой в размере не менее 10 процентов от полной стоимости путевки);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Мингорсовета от 30.03.2018 N 32)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21" w:name="P54"/>
      <w:bookmarkEnd w:id="21"/>
      <w:r>
        <w:t>доплата до полной стоимости путевки в оздоровительные лагеря с круглосуточным пребыванием на оздоровление детей-сирот и детей, оставшихся без попечения родителей, дошкольного возраста (до двух раз в год в летний период);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22" w:name="P55"/>
      <w:bookmarkEnd w:id="22"/>
      <w:r>
        <w:t>оплата части стоимости путевки в оздоровительные лагеря с круглосуточным пребыванием на оздоровление детей из многодетных семей, в которых на иждивении и воспитании находится 5 и более несовершеннолетних детей (при приобретении путевки один раз в год в летний период в размере 2 базовых величин на каждого несовершеннолетнего ребенка);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23" w:name="P56"/>
      <w:bookmarkEnd w:id="23"/>
      <w:r>
        <w:t xml:space="preserve">предоставление бесплатного одноразового питания в учреждениях общего среднего образования г. Минска и Минского района Минской области воспитанникам детских домов семейного типа, приемных и опекунских семей, детских деревень (городков) в размере фактической стоимости питания в соответствии с денежными </w:t>
      </w:r>
      <w:hyperlink r:id="rId29" w:history="1">
        <w:r>
          <w:rPr>
            <w:color w:val="0000FF"/>
          </w:rPr>
          <w:t>нормами</w:t>
        </w:r>
      </w:hyperlink>
      <w:r>
        <w:t xml:space="preserve"> расходов на питание, утвержденными постановлением Совета Министров Республики Беларусь от 27 апреля 2013 г. N 317 "О 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образования";</w:t>
      </w:r>
    </w:p>
    <w:p w:rsidR="00663BD6" w:rsidRDefault="00663BD6">
      <w:pPr>
        <w:pStyle w:val="ConsPlusNormal"/>
        <w:jc w:val="both"/>
      </w:pPr>
      <w:r>
        <w:t xml:space="preserve">(в ред. решений Мингорсовета от 30.03.2018 </w:t>
      </w:r>
      <w:hyperlink r:id="rId30" w:history="1">
        <w:r>
          <w:rPr>
            <w:color w:val="0000FF"/>
          </w:rPr>
          <w:t>N 32</w:t>
        </w:r>
      </w:hyperlink>
      <w:r>
        <w:t xml:space="preserve">, от 21.12.2018 </w:t>
      </w:r>
      <w:hyperlink r:id="rId31" w:history="1">
        <w:r>
          <w:rPr>
            <w:color w:val="0000FF"/>
          </w:rPr>
          <w:t>N 94</w:t>
        </w:r>
      </w:hyperlink>
      <w:r>
        <w:t>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24" w:name="P58"/>
      <w:bookmarkEnd w:id="24"/>
      <w:r>
        <w:t>доплата в размере 2,1 процента базовой величины к денежным нормам расходов на питание в день для учащихся учреждений общего среднего образования, специального образования, обучающихся в начальных школах, базовых школах, средних школах, гимназиях, лицеях, учебно-педагогических комплексах, специальных общеобразовательных и вспомогательных школах г. Минска: из опекунских семей; из семей, в которых один из родителей является инвалидом I или II группы; из семей военнослужащих, ставших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действия; из семей лиц начальствующего и рядового состава органов внутренних дел, ставших инвалидами вследствие ранения, контузии, увечья или заболевания, полученных при исполнении служебных обязанностей в районах боевых действий; из семей работников, обслуживающих действующие воинские контингенты в Афганистане или в других государствах и ставших инвалидами вследствие ранения, контузии, увечья или заболевания, полученных в период ведения боевых действий,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 из семей военнослужащих, лиц начальствующего состава и рядового состава органов внутренних дел, умерших вследствие ранения, контузии, увечья или заболевания, полученных в период ведения боевых действий, кроме случаев, когда гибель (смерть) наступила в результате противоправных действий по причине алкогольного, токсического, наркотического опьянения, членовредительства или самоубийства, если оно не было вызвано болезненным состоянием или доведением до самоубийства; а также для детей: с особенностями психофизического развития, обучающихся в специальных классах, классах интегрированного обучения и воспитания; в специализированных по спорту классах; находящихся в социально опасном положении; для воспитанников, находящихся в г. Минске, детских домов семейного типа, приемных семей, детских деревень (городков);</w:t>
      </w:r>
    </w:p>
    <w:p w:rsidR="00663BD6" w:rsidRDefault="00663BD6">
      <w:pPr>
        <w:pStyle w:val="ConsPlusNormal"/>
        <w:jc w:val="both"/>
      </w:pPr>
      <w:r>
        <w:lastRenderedPageBreak/>
        <w:t xml:space="preserve">(в ред. решений Мингорсовета от 28.04.2017 </w:t>
      </w:r>
      <w:hyperlink r:id="rId32" w:history="1">
        <w:r>
          <w:rPr>
            <w:color w:val="0000FF"/>
          </w:rPr>
          <w:t>N 307</w:t>
        </w:r>
      </w:hyperlink>
      <w:r>
        <w:t xml:space="preserve">, от 11.09.2019 </w:t>
      </w:r>
      <w:hyperlink r:id="rId33" w:history="1">
        <w:r>
          <w:rPr>
            <w:color w:val="0000FF"/>
          </w:rPr>
          <w:t>N 147</w:t>
        </w:r>
      </w:hyperlink>
      <w:r>
        <w:t xml:space="preserve">, от 18.03.2022 </w:t>
      </w:r>
      <w:hyperlink r:id="rId34" w:history="1">
        <w:r>
          <w:rPr>
            <w:color w:val="0000FF"/>
          </w:rPr>
          <w:t>N 373</w:t>
        </w:r>
      </w:hyperlink>
      <w:r>
        <w:t>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доплата в размере 2,1 процента базовой величины к денежным нормам расходов на питание в день для учащихся в возрасте 6 - 10 лет (1 - 4 классы) учреждений общего среднего образования, специального образования, обучающихся в начальных школах, базовых школах, средних школах, гимназиях, учебно-педагогических комплексах, специальных общеобразовательных и вспомогательных школах г. Минска: из малообеспеченных семей; из многодетных семей, воспитывающих троих и более детей до 18 лет; детей-инвалидов;</w:t>
      </w:r>
    </w:p>
    <w:p w:rsidR="00663BD6" w:rsidRDefault="00663BD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Мингорсовета от 11.09.2019 N 147;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Мингорсовета от 18.03.2022 N 373)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доплата в размере 3,45 процента базовой величины к денежным нормам расходов на питание в день для учащихся в возрасте 14 - 18 лет учреждений общего среднего образования, специального образования, обучающихся в базовых школах, средних школах, гимназиях, лицеях, специальных общеобразовательных и вспомогательных школах г. Минска: из малообеспеченных семей; из многодетных семей, воспитывающих троих и более детей до 18 лет; детей-инвалидов;</w:t>
      </w:r>
    </w:p>
    <w:p w:rsidR="00663BD6" w:rsidRDefault="00663BD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Мингорсовета от 11.09.2019 N 147;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Мингорсовета от 18.03.2022 N 373)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25" w:name="P64"/>
      <w:bookmarkEnd w:id="25"/>
      <w:r>
        <w:t>доплата в размере 3,45 процента базовой величины к денежным нормам расходов на питание в день для учащихся в возрасте 11 - 13 лет учреждений общего среднего образования, специального образования, обучающихся в начальных школах, базовых школах, средних школах, гимназиях, учебно-педагогических комплексах, специальных общеобразовательных и вспомогательных школах г. Минска: из малообеспеченных семей; из многодетных семей, воспитывающих троих и более детей до 18 лет; детей-инвалидов;</w:t>
      </w:r>
    </w:p>
    <w:p w:rsidR="00663BD6" w:rsidRDefault="00663BD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Мингорсовета от 11.09.2019 N 147;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Мингорсовета от 18.03.2022 N 373)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26" w:name="P66"/>
      <w:bookmarkEnd w:id="26"/>
      <w:r>
        <w:t>доплата к денежным нормам расходов на питание в день для детей, находящихся на оздоровлении в государственном учреждении образования "Минский городской образовательно-оздоровительный центр "Лидер", в размере 6 процентов базовой величины;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27" w:name="P67"/>
      <w:bookmarkEnd w:id="27"/>
      <w:r>
        <w:t>выплата ежегодной материальной помощи к учебному году 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образования), в размере 30 процентов БПМ, действующего на 1 августа;</w:t>
      </w:r>
    </w:p>
    <w:p w:rsidR="00663BD6" w:rsidRDefault="00663BD6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Мингорсовета от 30.03.2018 N 32)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28" w:name="P69"/>
      <w:bookmarkEnd w:id="28"/>
      <w:r>
        <w:t xml:space="preserve">приобретение мобильных устройств, оборудованных GPS трекерами и датчиками падения с круглосуточной системой дистанционного мониторинга </w:t>
      </w:r>
      <w:hyperlink w:anchor="P72" w:history="1">
        <w:r>
          <w:rPr>
            <w:color w:val="0000FF"/>
          </w:rPr>
          <w:t>&lt;*&gt;</w:t>
        </w:r>
      </w:hyperlink>
      <w:r>
        <w:t xml:space="preserve">, и выдача их на безвозмездной основе во временное пользование сроком на 5 лет ветеранам и инвалидам Великой Отечественной войны, не находящимся на полном государственном обеспечении или не имеющим медицинских противопоказаний, из числа указанных в </w:t>
      </w:r>
      <w:hyperlink r:id="rId42" w:history="1">
        <w:r>
          <w:rPr>
            <w:color w:val="0000FF"/>
          </w:rPr>
          <w:t>подпункте 1.1 пункта 1 статьи 2</w:t>
        </w:r>
      </w:hyperlink>
      <w:r>
        <w:t xml:space="preserve"> и (или) </w:t>
      </w:r>
      <w:hyperlink r:id="rId43" w:history="1">
        <w:r>
          <w:rPr>
            <w:color w:val="0000FF"/>
          </w:rPr>
          <w:t>пункте 3 статьи 4</w:t>
        </w:r>
      </w:hyperlink>
      <w:r>
        <w:t xml:space="preserve"> Закона Республики Беларусь от 17 апреля 1992 г. N 1594-XII "О ветеранах", принимавших участие в защите Отечества до 3 сентября 1945 г., а также в </w:t>
      </w:r>
      <w:hyperlink r:id="rId44" w:history="1">
        <w:r>
          <w:rPr>
            <w:color w:val="0000FF"/>
          </w:rPr>
          <w:t>подпунктах 1.2</w:t>
        </w:r>
      </w:hyperlink>
      <w:r>
        <w:t xml:space="preserve"> - </w:t>
      </w:r>
      <w:hyperlink r:id="rId45" w:history="1">
        <w:r>
          <w:rPr>
            <w:color w:val="0000FF"/>
          </w:rPr>
          <w:t>1.7 пункта 1</w:t>
        </w:r>
      </w:hyperlink>
      <w:r>
        <w:t xml:space="preserve">, </w:t>
      </w:r>
      <w:hyperlink r:id="rId46" w:history="1">
        <w:r>
          <w:rPr>
            <w:color w:val="0000FF"/>
          </w:rPr>
          <w:t>пунктах 2</w:t>
        </w:r>
      </w:hyperlink>
      <w:r>
        <w:t xml:space="preserve"> - </w:t>
      </w:r>
      <w:hyperlink r:id="rId47" w:history="1">
        <w:r>
          <w:rPr>
            <w:color w:val="0000FF"/>
          </w:rPr>
          <w:t>4 статьи 2</w:t>
        </w:r>
      </w:hyperlink>
      <w:r>
        <w:t xml:space="preserve"> и (или) </w:t>
      </w:r>
      <w:hyperlink r:id="rId48" w:history="1">
        <w:r>
          <w:rPr>
            <w:color w:val="0000FF"/>
          </w:rPr>
          <w:t>пунктах 1</w:t>
        </w:r>
      </w:hyperlink>
      <w:r>
        <w:t xml:space="preserve">, </w:t>
      </w:r>
      <w:hyperlink r:id="rId49" w:history="1">
        <w:r>
          <w:rPr>
            <w:color w:val="0000FF"/>
          </w:rPr>
          <w:t>5</w:t>
        </w:r>
      </w:hyperlink>
      <w:r>
        <w:t xml:space="preserve"> и </w:t>
      </w:r>
      <w:hyperlink r:id="rId50" w:history="1">
        <w:r>
          <w:rPr>
            <w:color w:val="0000FF"/>
          </w:rPr>
          <w:t>6 статьи 4</w:t>
        </w:r>
      </w:hyperlink>
      <w:r>
        <w:t xml:space="preserve"> Закона Республики Беларусь "О ветеранах" (далее - пользователь мобильного устройства);</w:t>
      </w:r>
    </w:p>
    <w:p w:rsidR="00663BD6" w:rsidRDefault="00663BD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Мингорсовета от 20.03.2019 N 128)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29" w:name="P72"/>
      <w:bookmarkEnd w:id="29"/>
      <w:r>
        <w:t>&lt;*&gt; Под круглосуточной системой дистанционного мониторинга понимается осуществление с согласия пользователя мобильного устройства или его законного представителя круглосуточного экстренного реагирования на сигнал о помощи с установлением местонахождения пользователя мобильного устройства.</w:t>
      </w:r>
    </w:p>
    <w:p w:rsidR="00663BD6" w:rsidRDefault="00663BD6">
      <w:pPr>
        <w:pStyle w:val="ConsPlusNormal"/>
        <w:jc w:val="both"/>
      </w:pPr>
      <w:r>
        <w:lastRenderedPageBreak/>
        <w:t xml:space="preserve">(сноска &lt;*&gt; введена </w:t>
      </w:r>
      <w:hyperlink r:id="rId52" w:history="1">
        <w:r>
          <w:rPr>
            <w:color w:val="0000FF"/>
          </w:rPr>
          <w:t>решением</w:t>
        </w:r>
      </w:hyperlink>
      <w:r>
        <w:t xml:space="preserve"> Мингорсовета от 20.03.2019 N 128)</w:t>
      </w:r>
    </w:p>
    <w:p w:rsidR="00663BD6" w:rsidRDefault="00663BD6">
      <w:pPr>
        <w:pStyle w:val="ConsPlusNormal"/>
      </w:pPr>
    </w:p>
    <w:p w:rsidR="00663BD6" w:rsidRDefault="00663BD6">
      <w:pPr>
        <w:pStyle w:val="ConsPlusNormal"/>
        <w:ind w:firstLine="540"/>
        <w:jc w:val="both"/>
      </w:pPr>
      <w:bookmarkStart w:id="30" w:name="P75"/>
      <w:bookmarkEnd w:id="30"/>
      <w:r>
        <w:t>бесплатный проезд на автомобильном транспорте общего пользования, осуществляющем городские автомобильные перевозки пассажиров в регулярном сообщении, городском электрическом транспорте и в метрополитене учащимся I и II курсов дневной формы обучения, обучающимся на основе общего базового образования в учреждениях профессионально-технического и среднего специального образования г. Минска, в период с 1 сентября по 30 июня.</w:t>
      </w:r>
    </w:p>
    <w:p w:rsidR="00663BD6" w:rsidRDefault="00663BD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Мингорсовета от 18.03.2022 N 373)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1-1. Установить, что меры социальной поддержки, определенные: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в </w:t>
      </w:r>
      <w:hyperlink w:anchor="P1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6" w:history="1">
        <w:r>
          <w:rPr>
            <w:color w:val="0000FF"/>
          </w:rPr>
          <w:t>двадцатом девятом</w:t>
        </w:r>
      </w:hyperlink>
      <w:r>
        <w:t xml:space="preserve">, </w:t>
      </w:r>
      <w:hyperlink w:anchor="P66" w:history="1">
        <w:r>
          <w:rPr>
            <w:color w:val="0000FF"/>
          </w:rPr>
          <w:t>тридцать четвертом</w:t>
        </w:r>
      </w:hyperlink>
      <w:r>
        <w:t xml:space="preserve"> - </w:t>
      </w:r>
      <w:hyperlink w:anchor="P69" w:history="1">
        <w:r>
          <w:rPr>
            <w:color w:val="0000FF"/>
          </w:rPr>
          <w:t>тридцать шестом пункта 1</w:t>
        </w:r>
      </w:hyperlink>
      <w:r>
        <w:t xml:space="preserve"> настоящего решения, оказываются лицам, зарегистрированным по месту жительства в г. Минске;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в </w:t>
      </w:r>
      <w:hyperlink w:anchor="P58" w:history="1">
        <w:r>
          <w:rPr>
            <w:color w:val="0000FF"/>
          </w:rPr>
          <w:t>абзацах тридцатом</w:t>
        </w:r>
      </w:hyperlink>
      <w:r>
        <w:t xml:space="preserve"> - </w:t>
      </w:r>
      <w:hyperlink w:anchor="P64" w:history="1">
        <w:r>
          <w:rPr>
            <w:color w:val="0000FF"/>
          </w:rPr>
          <w:t>тридцать третьем</w:t>
        </w:r>
      </w:hyperlink>
      <w:r>
        <w:t xml:space="preserve">, </w:t>
      </w:r>
      <w:hyperlink w:anchor="P75" w:history="1">
        <w:r>
          <w:rPr>
            <w:color w:val="0000FF"/>
          </w:rPr>
          <w:t>тридцать седьмом пункта 1</w:t>
        </w:r>
      </w:hyperlink>
      <w:r>
        <w:t xml:space="preserve"> настоящего решения, оказываются лицам, зарегистрированным по месту жительства в г. Минске и иных населенных пунктах Республики Беларусь.</w:t>
      </w:r>
    </w:p>
    <w:p w:rsidR="00663BD6" w:rsidRDefault="00663BD6">
      <w:pPr>
        <w:pStyle w:val="ConsPlusNormal"/>
        <w:jc w:val="both"/>
      </w:pPr>
      <w:r>
        <w:t xml:space="preserve">(п. 1-1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Мингорсовета от 18.03.2022 N 373)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63BD6" w:rsidRDefault="00663BD6">
      <w:pPr>
        <w:pStyle w:val="ConsPlusNormal"/>
        <w:spacing w:before="220"/>
        <w:ind w:firstLine="540"/>
        <w:jc w:val="both"/>
      </w:pPr>
      <w:bookmarkStart w:id="31" w:name="P82"/>
      <w:bookmarkEnd w:id="31"/>
      <w:r>
        <w:t xml:space="preserve">2.1. оказание мер социальной поддержки, установленных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решения, осуществляется по заявлению заинтересованного лица, за исключением мер социальной поддержки, установленных </w:t>
      </w:r>
      <w:hyperlink w:anchor="P17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21" w:history="1">
        <w:r>
          <w:rPr>
            <w:color w:val="0000FF"/>
          </w:rPr>
          <w:t>пятым</w:t>
        </w:r>
      </w:hyperlink>
      <w:r>
        <w:t xml:space="preserve">, </w:t>
      </w:r>
      <w:hyperlink w:anchor="P25" w:history="1">
        <w:r>
          <w:rPr>
            <w:color w:val="0000FF"/>
          </w:rPr>
          <w:t>восьмым</w:t>
        </w:r>
      </w:hyperlink>
      <w:r>
        <w:t xml:space="preserve">, </w:t>
      </w:r>
      <w:hyperlink w:anchor="P26" w:history="1">
        <w:r>
          <w:rPr>
            <w:color w:val="0000FF"/>
          </w:rPr>
          <w:t>девятым</w:t>
        </w:r>
      </w:hyperlink>
      <w:r>
        <w:t xml:space="preserve">, </w:t>
      </w:r>
      <w:hyperlink w:anchor="P34" w:history="1">
        <w:r>
          <w:rPr>
            <w:color w:val="0000FF"/>
          </w:rPr>
          <w:t>четырнадцатым</w:t>
        </w:r>
      </w:hyperlink>
      <w:r>
        <w:t xml:space="preserve">, </w:t>
      </w:r>
      <w:hyperlink w:anchor="P37" w:history="1">
        <w:r>
          <w:rPr>
            <w:color w:val="0000FF"/>
          </w:rPr>
          <w:t>шестнадцатым</w:t>
        </w:r>
      </w:hyperlink>
      <w:r>
        <w:t xml:space="preserve">, </w:t>
      </w:r>
      <w:hyperlink w:anchor="P39" w:history="1">
        <w:r>
          <w:rPr>
            <w:color w:val="0000FF"/>
          </w:rPr>
          <w:t>семнадцатым</w:t>
        </w:r>
      </w:hyperlink>
      <w:r>
        <w:t xml:space="preserve">, </w:t>
      </w:r>
      <w:hyperlink w:anchor="P50" w:history="1">
        <w:r>
          <w:rPr>
            <w:color w:val="0000FF"/>
          </w:rPr>
          <w:t>двадцать пятым</w:t>
        </w:r>
      </w:hyperlink>
      <w:r>
        <w:t xml:space="preserve">, </w:t>
      </w:r>
      <w:hyperlink w:anchor="P52" w:history="1">
        <w:r>
          <w:rPr>
            <w:color w:val="0000FF"/>
          </w:rPr>
          <w:t>двадцать шестым</w:t>
        </w:r>
      </w:hyperlink>
      <w:r>
        <w:t xml:space="preserve">, </w:t>
      </w:r>
      <w:hyperlink w:anchor="P66" w:history="1">
        <w:r>
          <w:rPr>
            <w:color w:val="0000FF"/>
          </w:rPr>
          <w:t>тридцать четвертым</w:t>
        </w:r>
      </w:hyperlink>
      <w:r>
        <w:t xml:space="preserve">, </w:t>
      </w:r>
      <w:hyperlink w:anchor="P69" w:history="1">
        <w:r>
          <w:rPr>
            <w:color w:val="0000FF"/>
          </w:rPr>
          <w:t>тридцать шестым</w:t>
        </w:r>
      </w:hyperlink>
      <w:r>
        <w:t xml:space="preserve">, </w:t>
      </w:r>
      <w:hyperlink w:anchor="P75" w:history="1">
        <w:r>
          <w:rPr>
            <w:color w:val="0000FF"/>
          </w:rPr>
          <w:t>тридцать седьмым пункта 1</w:t>
        </w:r>
      </w:hyperlink>
      <w:r>
        <w:t xml:space="preserve"> настоящего решения;</w:t>
      </w:r>
    </w:p>
    <w:p w:rsidR="00663BD6" w:rsidRDefault="00663BD6">
      <w:pPr>
        <w:pStyle w:val="ConsPlusNormal"/>
        <w:jc w:val="both"/>
      </w:pPr>
      <w:r>
        <w:t xml:space="preserve">(в ред. решений Мингорсовета от 20.03.2019 </w:t>
      </w:r>
      <w:hyperlink r:id="rId55" w:history="1">
        <w:r>
          <w:rPr>
            <w:color w:val="0000FF"/>
          </w:rPr>
          <w:t>N 128</w:t>
        </w:r>
      </w:hyperlink>
      <w:r>
        <w:t xml:space="preserve">, от 11.09.2019 </w:t>
      </w:r>
      <w:hyperlink r:id="rId56" w:history="1">
        <w:r>
          <w:rPr>
            <w:color w:val="0000FF"/>
          </w:rPr>
          <w:t>N 147</w:t>
        </w:r>
      </w:hyperlink>
      <w:r>
        <w:t xml:space="preserve">, от 18.03.2022 </w:t>
      </w:r>
      <w:hyperlink r:id="rId57" w:history="1">
        <w:r>
          <w:rPr>
            <w:color w:val="0000FF"/>
          </w:rPr>
          <w:t>N 373</w:t>
        </w:r>
      </w:hyperlink>
      <w:r>
        <w:t>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2.2. к заявлению, указанному в </w:t>
      </w:r>
      <w:hyperlink w:anchor="P82" w:history="1">
        <w:r>
          <w:rPr>
            <w:color w:val="0000FF"/>
          </w:rPr>
          <w:t>подпункте 2.1</w:t>
        </w:r>
      </w:hyperlink>
      <w:r>
        <w:t xml:space="preserve"> настоящего пункта, прилагаются: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2.2.1. для оказания меры социальной поддержки, указанной в </w:t>
      </w:r>
      <w:hyperlink w:anchor="P22" w:history="1">
        <w:r>
          <w:rPr>
            <w:color w:val="0000FF"/>
          </w:rPr>
          <w:t>абзаце шестом пункта 1</w:t>
        </w:r>
      </w:hyperlink>
      <w:r>
        <w:t xml:space="preserve"> настоящего решения, свидетельства о рождении детей;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2.2.2. для оказания меры социальной поддержки, указанной в </w:t>
      </w:r>
      <w:hyperlink w:anchor="P23" w:history="1">
        <w:r>
          <w:rPr>
            <w:color w:val="0000FF"/>
          </w:rPr>
          <w:t>абзаце седьмом пункта 1</w:t>
        </w:r>
      </w:hyperlink>
      <w:r>
        <w:t xml:space="preserve"> настоящего решения, справки об обучении в детском интернатном учреждении, об обучении в учреждениях профессионально-технического, среднего специального или высшего образования;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2.2.3. для оказания меры социальной поддержки, указанной в </w:t>
      </w:r>
      <w:hyperlink w:anchor="P28" w:history="1">
        <w:r>
          <w:rPr>
            <w:color w:val="0000FF"/>
          </w:rPr>
          <w:t>абзаце одиннадцатом пункта 1</w:t>
        </w:r>
      </w:hyperlink>
      <w:r>
        <w:t xml:space="preserve"> настоящего решения: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документы, являющиеся основанием для отнесения к членам семей погибших, - для членов </w:t>
      </w:r>
      <w:proofErr w:type="gramStart"/>
      <w:r>
        <w:t>семей</w:t>
      </w:r>
      <w:proofErr w:type="gramEnd"/>
      <w:r>
        <w:t xml:space="preserve"> погибших при трагедии на станции метро "Немига" из числа ветеранов, инвалидов, пожилых людей, зарегистрированных по месту жительства в Республике Беларусь; для членов семей погибших в результате акта терроризма на станции метро "Октябрьская" из числа ветеранов, инвалидов, пожилых людей, зарегистрированных по месту жительства в Республике Беларусь;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документы, подтверждающие право на социальные льготы, - для семей военнослужащих, погибших (умерших)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воинской службы (служебных обязанностей); для ветеранов, инвалидов;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2.2.4. для оказания меры социальной поддержки, указанной в </w:t>
      </w:r>
      <w:hyperlink w:anchor="P30" w:history="1">
        <w:r>
          <w:rPr>
            <w:color w:val="0000FF"/>
          </w:rPr>
          <w:t>абзаце двенадцатом пункта 1</w:t>
        </w:r>
      </w:hyperlink>
      <w:r>
        <w:t xml:space="preserve"> настоящего решения: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документы, являющиеся основанием для отнесения к членам семей погибших, - для членов </w:t>
      </w:r>
      <w:proofErr w:type="gramStart"/>
      <w:r>
        <w:t>семей</w:t>
      </w:r>
      <w:proofErr w:type="gramEnd"/>
      <w:r>
        <w:t xml:space="preserve"> погибших при трагедии на станции метро "Немига" из числа ветеранов, инвалидов, пожилых </w:t>
      </w:r>
      <w:r>
        <w:lastRenderedPageBreak/>
        <w:t>людей, зарегистрированных по месту жительства в Республике Беларусь; для членов семей погибших в результате акта терроризма на станции метро "Октябрьская" из числа ветеранов, инвалидов, пожилых людей, зарегистрированных по месту жительства в Республике Беларусь;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документы, подтверждающие право на социальные льготы, - для родителей, супругов, не вступивших в новый брак, погибших (умерших) военнослужащих, лиц начальствующего и рядового состава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военной службы (служебных обязанностей); для ветеранов, инвалидов;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акты сдачи-приемки работ, выполненных на основании договоров возмездного оказания услуг;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2.2.5. для оказания меры социальной поддержки, указанной в </w:t>
      </w:r>
      <w:hyperlink w:anchor="P30" w:history="1">
        <w:r>
          <w:rPr>
            <w:color w:val="0000FF"/>
          </w:rPr>
          <w:t>абзаце тринадцатом пункта 1</w:t>
        </w:r>
      </w:hyperlink>
      <w:r>
        <w:t xml:space="preserve"> настоящего решения, документы, подтверждающие право на социальные льготы, - для неработающих и не зарегистрированных в качестве индивидуальных предпринимателей одиноких и одиноко проживающих инвалидов I и II группы;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2.2.6. для оказания меры социальной поддержки, указанной в </w:t>
      </w:r>
      <w:hyperlink w:anchor="P34" w:history="1">
        <w:r>
          <w:rPr>
            <w:color w:val="0000FF"/>
          </w:rPr>
          <w:t>абзаце пятнадцатом пункта 1</w:t>
        </w:r>
      </w:hyperlink>
      <w:r>
        <w:t xml:space="preserve"> настоящего решения: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документы, подтверждающие право на социальные льготы, - для родителей, супругов, не вступивших в новый брак, погибших (умерших) военнослужащих, лиц начальствующего и рядового состава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военной службы (служебных обязанностей); для инвалидов, ветеранов, участников Великой Отечественной войны;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акты сдачи-приемки работ с указанием вида и стоимости проведенного ремонта и (или) документы, подтверждающие фактические затраты на проведение ремонтных работ и приобретение материалов;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2.2.7. для оказания меры социальной поддержки, указанной в </w:t>
      </w:r>
      <w:hyperlink w:anchor="P39" w:history="1">
        <w:r>
          <w:rPr>
            <w:color w:val="0000FF"/>
          </w:rPr>
          <w:t>абзаце восемнадцатом пункта 1</w:t>
        </w:r>
      </w:hyperlink>
      <w:r>
        <w:t xml:space="preserve"> настоящего решения: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документ, подтверждающий необходимость прохождения курса медико-психологической реабилитации;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документ, подтверждающий право на социальные льготы;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2.2.8. для оказания меры социальной поддержки, указанной в </w:t>
      </w:r>
      <w:hyperlink w:anchor="P67" w:history="1">
        <w:r>
          <w:rPr>
            <w:color w:val="0000FF"/>
          </w:rPr>
          <w:t>абзаце тридцать пятом пункта 1</w:t>
        </w:r>
      </w:hyperlink>
      <w:r>
        <w:t xml:space="preserve"> настоящего решения: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Мингорсовета от 11.09.2019 N 147)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документы, подтверждающие наличие троих и более детей;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документ, подтверждающий обучение в учреждениях общего среднего и специального образования (на уровне общего среднего образования);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2.3. заявления (ходатайства) об оказании мер социальной поддержки рассматриваются в течение 5 рабочих дней со дня их подачи;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2.4. меры социальной поддержки оказываются не позднее 10 рабочих дней после принятия решения об их оказании;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2.5. при наличии права на оказание нескольких мер социальной поддержки в виде ежемесячных доплат, предусмотренных </w:t>
      </w:r>
      <w:hyperlink w:anchor="P17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20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25" w:history="1">
        <w:r>
          <w:rPr>
            <w:color w:val="0000FF"/>
          </w:rPr>
          <w:t>восьмым</w:t>
        </w:r>
      </w:hyperlink>
      <w:r>
        <w:t xml:space="preserve"> и </w:t>
      </w:r>
      <w:hyperlink w:anchor="P26" w:history="1">
        <w:r>
          <w:rPr>
            <w:color w:val="0000FF"/>
          </w:rPr>
          <w:t xml:space="preserve">девятым пункта </w:t>
        </w:r>
        <w:r>
          <w:rPr>
            <w:color w:val="0000FF"/>
          </w:rPr>
          <w:lastRenderedPageBreak/>
          <w:t>1</w:t>
        </w:r>
      </w:hyperlink>
      <w:r>
        <w:t xml:space="preserve"> настоящего решения, доплата производится по одному из указанных оснований в наибольшем размере;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2.6. в случае наступления обстоятельств, влекущих прекращение оказания мер социальной поддержки в виде ежемесячных доплат (выплат), оказание данных мер прекращается с первого числа месяца, следующего за месяцем наступления соответствующих обстоятельств;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2.7. меры социальной поддержки, установленные </w:t>
      </w:r>
      <w:hyperlink w:anchor="P17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21" w:history="1">
        <w:r>
          <w:rPr>
            <w:color w:val="0000FF"/>
          </w:rPr>
          <w:t>пятым</w:t>
        </w:r>
      </w:hyperlink>
      <w:r>
        <w:t xml:space="preserve">, </w:t>
      </w:r>
      <w:hyperlink w:anchor="P25" w:history="1">
        <w:r>
          <w:rPr>
            <w:color w:val="0000FF"/>
          </w:rPr>
          <w:t>восьмым</w:t>
        </w:r>
      </w:hyperlink>
      <w:r>
        <w:t xml:space="preserve"> и </w:t>
      </w:r>
      <w:hyperlink w:anchor="P26" w:history="1">
        <w:r>
          <w:rPr>
            <w:color w:val="0000FF"/>
          </w:rPr>
          <w:t>девятым пункта 1</w:t>
        </w:r>
      </w:hyperlink>
      <w:r>
        <w:t xml:space="preserve"> настоящего решения, оказываются со дня наступления обстоятельств, являющихся основанием для получения соответствующих мер социальной поддержки, и назначаются на период их получения;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2.8. для оказания меры социальной поддержки, указанной в </w:t>
      </w:r>
      <w:hyperlink w:anchor="P32" w:history="1">
        <w:r>
          <w:rPr>
            <w:color w:val="0000FF"/>
          </w:rPr>
          <w:t>абзаце тринадцатом пункта 1</w:t>
        </w:r>
      </w:hyperlink>
      <w:r>
        <w:t xml:space="preserve"> настоящего решения, стоимость талона для оплаты питания определяется из расчета 4 белорусских рублей;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Мингорсовета от 24.12.2020 N 258)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2.9. оказание меры социальной поддержки, указанной в </w:t>
      </w:r>
      <w:hyperlink w:anchor="P34" w:history="1">
        <w:r>
          <w:rPr>
            <w:color w:val="0000FF"/>
          </w:rPr>
          <w:t>абзаце четырнадцатом пункта 1</w:t>
        </w:r>
      </w:hyperlink>
      <w:r>
        <w:t xml:space="preserve"> настоящего решения, осуществляется на основании договора, заключенного территориальными центрами социального обслуживания населения г. Минска (далее - ТЦСОН) с транспортной организацией, и акта выполненных работ с учетом оплаты, произведенной гражданами.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Мера социальной поддержки, указанная в </w:t>
      </w:r>
      <w:hyperlink w:anchor="P32" w:history="1">
        <w:r>
          <w:rPr>
            <w:color w:val="0000FF"/>
          </w:rPr>
          <w:t>абзаце четырнадцатом пункта 1</w:t>
        </w:r>
      </w:hyperlink>
      <w:r>
        <w:t xml:space="preserve"> настоящего решения, предоставляется на основании документа, подтверждающего право на социальные льготы, на платной основе - при предъявлении квитанции об уплате денежных средств на расчетный счет транспортной организации за оказанную услугу в порядке очередности поступления заявок и производится ежедневно в пределах г. Минска и Минского района с 8.00 до 20.00 (выезд транспортного средства может осуществляться в другое время, при этом продолжительность его работы составляет не более 12 часов) для обеспечения доставки от места жительства к объектам социальной инфраструктуры г. Минска и Минского района и обратно к месту жительства: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в учреждения здравоохранения не более 5 раз в течение месяца (за исключением доставки для оказания срочной (неотложной) медицинской помощи);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в оздоровительные и реабилитационные комплексы и центры согласно направлениям учреждений здравоохранения (для детей-инвалидов в возрасте до 18 лет);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в аптеки, розничные торговые объекты по реализации непродовольственных товаров, на объекты бытового обслуживания, в организации, осуществляющие эксплуатацию жилищного фонда и (или) предоставляющие жилищно-коммунальные услуги, нотариальные конторы (нотариальные бюро), юридические консультации, на авто- и железнодорожные вокзалы, в аэропорт, банки, организации связи, государственные органы, ТЦСОН, организации культуры (музеи, театры, кинотеатры, выставочные залы, цирки и другие), места проведения культурно-массовых и спортивных мероприятий не более 2 раз в течение месяца;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на кладбища не более 2 раз в течение года;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в учреждения здравоохранения к месту оказания специализированной медицинской помощи для проведения процедуры гемодиализа без ограничения количества поездок;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в отделения дневного пребывания инвалидов и отделения дневного пребывания для граждан пожилого возраста ТЦСОН (для инвалидов, постоянно посещающих отделения на условиях договоров) без ограничения количества поездок;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в учреждения профессионально-технического, среднего специального или высшего образования (для учащихся в заочной, в том числе дистанционной, форме получения образования) </w:t>
      </w:r>
      <w:r>
        <w:lastRenderedPageBreak/>
        <w:t>без ограничения количества поездок;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в учреждения высшего образования (для инвалидов-колясочников, обучающихся в этих учреждениях в дневной форме получения образования) не более 2 раз в неделю;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инвалидам I группы и инвалидам-колясочникам технических средств социальной реабилитации.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В транспортные услуги не включается: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помощь в транспортировке и передвижении до транспортного средства;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помощь в межэтажной транспортировке, передвижении по месту нахождения;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2.10. оказание меры социальной поддержки, указанной в </w:t>
      </w:r>
      <w:hyperlink w:anchor="P34" w:history="1">
        <w:r>
          <w:rPr>
            <w:color w:val="0000FF"/>
          </w:rPr>
          <w:t>абзаце пятнадцатом пункта 1</w:t>
        </w:r>
      </w:hyperlink>
      <w:r>
        <w:t xml:space="preserve"> настоящего решения, производится с учетом средств, затраченных на ремонт мест общего пользования в случае, если заявитель проживает в жилом помещении, заселенном несколькими нанимателями или находящемся в общей долевой собственности;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2.11. оказание мер социальной поддержки, указанных в </w:t>
      </w:r>
      <w:hyperlink w:anchor="P39" w:history="1">
        <w:r>
          <w:rPr>
            <w:color w:val="0000FF"/>
          </w:rPr>
          <w:t>абзацах восемнадцатом</w:t>
        </w:r>
      </w:hyperlink>
      <w:r>
        <w:t xml:space="preserve"> - </w:t>
      </w:r>
      <w:hyperlink w:anchor="P43" w:history="1">
        <w:r>
          <w:rPr>
            <w:color w:val="0000FF"/>
          </w:rPr>
          <w:t>двадцатом пункта 1</w:t>
        </w:r>
      </w:hyperlink>
      <w:r>
        <w:t xml:space="preserve"> настоящего решения, осуществляется на основании договора, заключенного комитетом по труду, занятости и социальной защите Минского городского исполнительного комитета с реабилитационным центром;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2.12. оказание меры социальной поддержки, указанной в </w:t>
      </w:r>
      <w:hyperlink w:anchor="P49" w:history="1">
        <w:r>
          <w:rPr>
            <w:color w:val="0000FF"/>
          </w:rPr>
          <w:t>абзаце двадцать пятом пункта 1</w:t>
        </w:r>
      </w:hyperlink>
      <w:r>
        <w:t xml:space="preserve"> настоящего решения, производится на основании ходатайства соответствующего структурного подразделения администраций районов в г. Минске о необходимости направления несовершеннолетнего в оздоровительный лагерь с круглосуточным пребыванием или по профилям, направлениям деятельности (военно-патриотическому, оборонно-спортивному) для организации его отдыха и реабилитации и (или) копии решения совета по профилактике безнадзорности и правонарушений несовершеннолетних учреждения образования о признании его находящимся в социально опасном положении;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2.13. оказание мер социальной поддержки, указанных в </w:t>
      </w:r>
      <w:hyperlink w:anchor="P46" w:history="1">
        <w:r>
          <w:rPr>
            <w:color w:val="0000FF"/>
          </w:rPr>
          <w:t>абзацах двадцать втором</w:t>
        </w:r>
      </w:hyperlink>
      <w:r>
        <w:t xml:space="preserve"> и </w:t>
      </w:r>
      <w:hyperlink w:anchor="P47" w:history="1">
        <w:r>
          <w:rPr>
            <w:color w:val="0000FF"/>
          </w:rPr>
          <w:t>двадцать третьем пункта 1</w:t>
        </w:r>
      </w:hyperlink>
      <w:r>
        <w:t xml:space="preserve"> настоящего решения, производится путем перечисления средств бюджета г. Минска на текущий (расчетный) банковский счет санаторно-курортного и (или) оздоровительного учреждения на основании: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договора на оздоровление детей-инвалидов с учетом сопровождения;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счета-фактуры на оплату стоимости путевки из средств бюджета г. Минска, предоставляемой санаторно-курортным и (или) оздоровительным учреждением;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2.14. оказание меры социальной поддержки, указанной в </w:t>
      </w:r>
      <w:hyperlink w:anchor="P50" w:history="1">
        <w:r>
          <w:rPr>
            <w:color w:val="0000FF"/>
          </w:rPr>
          <w:t>абзаце двадцать шестом пункта 1</w:t>
        </w:r>
      </w:hyperlink>
      <w:r>
        <w:t xml:space="preserve"> настоящего решения, производится на основании ходатайства соответствующего структурного подразделения администраций районов в г. Минске, Минского городского исполнительного комитета о необходимости направления ребенка для оздоровления, отдыха и получения дополнительных возможностей для развития его способностей, а также документов, подтверждающих достижение детьми высоких показателей;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2.15. оказание меры социальной поддержки, указанной в </w:t>
      </w:r>
      <w:hyperlink w:anchor="P54" w:history="1">
        <w:r>
          <w:rPr>
            <w:color w:val="0000FF"/>
          </w:rPr>
          <w:t>абзаце двадцать восьмом пункта 1</w:t>
        </w:r>
      </w:hyperlink>
      <w:r>
        <w:t xml:space="preserve"> настоящего решения, производится путем перечисления части средств бюджета г. Минска на текущий (расчетный) банковский счет оздоровительного лагеря на основании: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выписки из протокола комиссии по оздоровлению и санаторно-курортному лечению населения (копии протокола) о выделении путевки в оздоровительный лагерь;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lastRenderedPageBreak/>
        <w:t>договора на приобретение путевки в оздоровительный лагерь;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счета-фактуры на оплату части стоимости путевки в оздоровительный лагерь из средств бюджета г. Минска;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2.16. оказание мер социальной поддержки, указанных в </w:t>
      </w:r>
      <w:hyperlink w:anchor="P55" w:history="1">
        <w:r>
          <w:rPr>
            <w:color w:val="0000FF"/>
          </w:rPr>
          <w:t>абзацах двадцать девятом</w:t>
        </w:r>
      </w:hyperlink>
      <w:r>
        <w:t xml:space="preserve"> - </w:t>
      </w:r>
      <w:hyperlink w:anchor="P64" w:history="1">
        <w:r>
          <w:rPr>
            <w:color w:val="0000FF"/>
          </w:rPr>
          <w:t>тридцать третьем пункта 1</w:t>
        </w:r>
      </w:hyperlink>
      <w:r>
        <w:t xml:space="preserve"> настоящего решения, производится на основании предоставления в учреждения образования документов, подтверждающих принадлежность детей к указанным категориям;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Мингорсовета от 11.09.2019 N 147)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2.16-1. при наличии права на оказание нескольких мер социальной поддержки в виде доплат, предусмотренных </w:t>
      </w:r>
      <w:hyperlink w:anchor="P58" w:history="1">
        <w:r>
          <w:rPr>
            <w:color w:val="0000FF"/>
          </w:rPr>
          <w:t>абзацами тридцатым</w:t>
        </w:r>
      </w:hyperlink>
      <w:r>
        <w:t xml:space="preserve"> - </w:t>
      </w:r>
      <w:hyperlink w:anchor="P64" w:history="1">
        <w:r>
          <w:rPr>
            <w:color w:val="0000FF"/>
          </w:rPr>
          <w:t>тридцать третьим пункта 1</w:t>
        </w:r>
      </w:hyperlink>
      <w:r>
        <w:t xml:space="preserve"> настоящего решения, доплата производится по одному из указанных оснований в наибольшем размере;</w:t>
      </w:r>
    </w:p>
    <w:p w:rsidR="00663BD6" w:rsidRDefault="00663BD6">
      <w:pPr>
        <w:pStyle w:val="ConsPlusNormal"/>
        <w:jc w:val="both"/>
      </w:pPr>
      <w:r>
        <w:t xml:space="preserve">(пп. 2.16-1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Мингорсовета от 11.09.2019 N 147)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2.17. оказание меры социальной поддержки, указанной в </w:t>
      </w:r>
      <w:hyperlink w:anchor="P67" w:history="1">
        <w:r>
          <w:rPr>
            <w:color w:val="0000FF"/>
          </w:rPr>
          <w:t>абзаце тридцать пятом пункта 1</w:t>
        </w:r>
      </w:hyperlink>
      <w:r>
        <w:t xml:space="preserve"> настоящего решения, производится:</w:t>
      </w:r>
    </w:p>
    <w:p w:rsidR="00663BD6" w:rsidRDefault="00663BD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Мингорсовета от 11.09.2019 N 147)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при обучении ребенка в учреждениях общего среднего и специального образования (на уровне общего среднего образования) в г. Минске - управлениями по образованию администраций районов в г. Минске по месту нахождения учреждения образования;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при обучении ребенка в учреждениях общего среднего и специального образования (на уровне общего среднего образования) не в г. Минске - управлениями по образованию администраций районов в г. Минске по месту регистрации ребенка;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2.17-1. оказание меры социальной поддержки, указанной в </w:t>
      </w:r>
      <w:hyperlink w:anchor="P69" w:history="1">
        <w:r>
          <w:rPr>
            <w:color w:val="0000FF"/>
          </w:rPr>
          <w:t>абзаце тридцать шестом пункта 1</w:t>
        </w:r>
      </w:hyperlink>
      <w:r>
        <w:t xml:space="preserve"> настоящего решения, осуществляется на основании договоров, заключенных ТЦСОН с пользователями мобильного устройства либо их законными представителями;</w:t>
      </w:r>
    </w:p>
    <w:p w:rsidR="00663BD6" w:rsidRDefault="00663BD6">
      <w:pPr>
        <w:pStyle w:val="ConsPlusNormal"/>
        <w:jc w:val="both"/>
      </w:pPr>
      <w:r>
        <w:t xml:space="preserve">(пп. 2.17-1 введен </w:t>
      </w:r>
      <w:hyperlink r:id="rId63" w:history="1">
        <w:r>
          <w:rPr>
            <w:color w:val="0000FF"/>
          </w:rPr>
          <w:t>решением</w:t>
        </w:r>
      </w:hyperlink>
      <w:r>
        <w:t xml:space="preserve"> Мингорсовета от 20.03.2019 N 128;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Мингорсовета от 11.09.2019 N 147)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2.17-2. оказание меры социальной поддержки, указанной в </w:t>
      </w:r>
      <w:hyperlink w:anchor="P75" w:history="1">
        <w:r>
          <w:rPr>
            <w:color w:val="0000FF"/>
          </w:rPr>
          <w:t>абзаце тридцать седьмом пункта 1</w:t>
        </w:r>
      </w:hyperlink>
      <w:r>
        <w:t xml:space="preserve"> настоящего решения, осуществляется на основании билета учащегося, подтверждающего его обучение в соответствующем учреждении образования г. Минска;</w:t>
      </w:r>
    </w:p>
    <w:p w:rsidR="00663BD6" w:rsidRDefault="00663BD6">
      <w:pPr>
        <w:pStyle w:val="ConsPlusNormal"/>
        <w:jc w:val="both"/>
      </w:pPr>
      <w:r>
        <w:t xml:space="preserve">(пп. 2.17-2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Мингорсовета от 18.03.2022 N 373)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 xml:space="preserve">2.18. за осуществление действий, связанных с рассмотрением заявления (ходатайства), иных документов и оказанием мер социальной поддержки, установленных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решения, плата не взимается.</w:t>
      </w:r>
    </w:p>
    <w:p w:rsidR="00663BD6" w:rsidRDefault="00663BD6">
      <w:pPr>
        <w:pStyle w:val="ConsPlusNormal"/>
        <w:jc w:val="both"/>
      </w:pPr>
      <w:r>
        <w:t xml:space="preserve">(п. 2 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Мингорсовета от 21.12.2018 N 94)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3. Настоящее решение подлежит обнародованию (опубликованию) в газете "Минский курьер".</w:t>
      </w:r>
    </w:p>
    <w:p w:rsidR="00663BD6" w:rsidRDefault="00663BD6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2017 г.</w:t>
      </w:r>
    </w:p>
    <w:p w:rsidR="00663BD6" w:rsidRDefault="00663BD6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3B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3BD6" w:rsidRDefault="00663BD6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3BD6" w:rsidRDefault="00663BD6">
            <w:pPr>
              <w:pStyle w:val="ConsPlusNormal"/>
              <w:jc w:val="right"/>
            </w:pPr>
            <w:r>
              <w:t>В.В.Панасюк</w:t>
            </w:r>
          </w:p>
        </w:tc>
      </w:tr>
    </w:tbl>
    <w:p w:rsidR="00663BD6" w:rsidRDefault="00663BD6">
      <w:pPr>
        <w:pStyle w:val="ConsPlusNormal"/>
      </w:pPr>
    </w:p>
    <w:p w:rsidR="00663BD6" w:rsidRDefault="00663BD6">
      <w:pPr>
        <w:pStyle w:val="ConsPlusNormal"/>
      </w:pPr>
    </w:p>
    <w:p w:rsidR="00663BD6" w:rsidRDefault="00663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6B7" w:rsidRDefault="007176B7"/>
    <w:sectPr w:rsidR="007176B7" w:rsidSect="00E3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D6"/>
    <w:rsid w:val="00663BD6"/>
    <w:rsid w:val="0071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AB35-C6DB-4761-8AF8-E3A9FE7C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8021BC2978AD175064AF9F749AAD29FE24E3B2E8A869687C247DE50E60D75CCD991E59DB63C7E6A8D9FE62183E98B443AB2A1FB3A4D2A470D33A3AABTAJ1F" TargetMode="External"/><Relationship Id="rId18" Type="http://schemas.openxmlformats.org/officeDocument/2006/relationships/hyperlink" Target="consultantplus://offline/ref=658021BC2978AD175064AF9F749AAD28F3328FE7BBA4696B7A2E7CEF536ADF05C19B19568474C0AFA4D8FE651D3B95EB46BE3B47BFA7CEBA75C82638A9A1T6J2F" TargetMode="External"/><Relationship Id="rId26" Type="http://schemas.openxmlformats.org/officeDocument/2006/relationships/hyperlink" Target="consultantplus://offline/ref=658021BC2978AD175064AF9F749AAD28F3328FE7BBA4696C782474E8536ADF05C19B19568474C0AFA4D8FE651D3B9AEB46BE3B47BFA7CEBA75C82638A9A1T6J2F" TargetMode="External"/><Relationship Id="rId39" Type="http://schemas.openxmlformats.org/officeDocument/2006/relationships/hyperlink" Target="consultantplus://offline/ref=658021BC2978AD175064AF9F749AAD28F3328FE7BBA4696C7F2B74EE536ADF05C19B19568474C0AFA4D8FE651D3B94EB46BE3B47BFA7CEBA75C82638A9A1T6J2F" TargetMode="External"/><Relationship Id="rId21" Type="http://schemas.openxmlformats.org/officeDocument/2006/relationships/hyperlink" Target="consultantplus://offline/ref=658021BC2978AD175064AF9F749AAD28F3328FE7BBA4686A7B2D7DE50E60D75CCD991E59DB63C7E6A8D9FE651C3A98B443AB2A1FB3A4D2A470D33A3AABTAJ1F" TargetMode="External"/><Relationship Id="rId34" Type="http://schemas.openxmlformats.org/officeDocument/2006/relationships/hyperlink" Target="consultantplus://offline/ref=658021BC2978AD175064AF9F749AAD28F3328FE7BBA460687B2972EC536ADF05C19B19568474C0AFA4D8FE651D3A92EB46BE3B47BFA7CEBA75C82638A9A1T6J2F" TargetMode="External"/><Relationship Id="rId42" Type="http://schemas.openxmlformats.org/officeDocument/2006/relationships/hyperlink" Target="consultantplus://offline/ref=658021BC2978AD175064AF9F749AAD29FE24E3B2E8A8676B7B2E7CE50E60D75CCD991E59DB63C7E6A8D9FE64193F98B443AB2A1FB3A4D2A470D33A3AABTAJ1F" TargetMode="External"/><Relationship Id="rId47" Type="http://schemas.openxmlformats.org/officeDocument/2006/relationships/hyperlink" Target="consultantplus://offline/ref=658021BC2978AD175064AF9F749AAD29FE24E3B2E8A8676B7B2E7CE50E60D75CCD991E59DB63C7E6A8D9FE64183D98B443AB2A1FB3A4D2A470D33A3AABTAJ1F" TargetMode="External"/><Relationship Id="rId50" Type="http://schemas.openxmlformats.org/officeDocument/2006/relationships/hyperlink" Target="consultantplus://offline/ref=658021BC2978AD175064AF9F749AAD29FE24E3B2E8A8676B7B2E7CE50E60D75CCD991E59DB63C7E6A8D9FE641A3998B443AB2A1FB3A4D2A470D33A3AABTAJ1F" TargetMode="External"/><Relationship Id="rId55" Type="http://schemas.openxmlformats.org/officeDocument/2006/relationships/hyperlink" Target="consultantplus://offline/ref=658021BC2978AD175064AF9F749AAD28F3328FE7BBA4696C7D2C73EA536ADF05C19B19568474C0AFA4D8FE651D3A93EB46BE3B47BFA7CEBA75C82638A9A1T6J2F" TargetMode="External"/><Relationship Id="rId63" Type="http://schemas.openxmlformats.org/officeDocument/2006/relationships/hyperlink" Target="consultantplus://offline/ref=658021BC2978AD175064AF9F749AAD28F3328FE7BBA4696C7D2C73EA536ADF05C19B19568474C0AFA4D8FE651D3A92EB46BE3B47BFA7CEBA75C82638A9A1T6J2F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658021BC2978AD175064AF9F749AAD28F3328FE7BBA4696C782474E8536ADF05C19B19568474C0AFA4D8FE651D3B97EB46BE3B47BFA7CEBA75C82638A9A1T6J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8021BC2978AD175064AF9F749AAD28F3328FE7BBA4696C782474E8536ADF05C19B19568474C0AFA4D8FE651D3B94EB46BE3B47BFA7CEBA75C82638A9A1T6J2F" TargetMode="External"/><Relationship Id="rId29" Type="http://schemas.openxmlformats.org/officeDocument/2006/relationships/hyperlink" Target="consultantplus://offline/ref=658021BC2978AD175064AF9F749AAD29FE24E3B2E8A865607E2976E50E60D75CCD991E59DB63C7E6A8D9FF66183A98B443AB2A1FB3A4D2A470D33A3AABTAJ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021BC2978AD175064AF9F749AAD28F3328FE7BBA4696B7A2E7CEF536ADF05C19B19568474C0AFA4D8FE651D3B97EB46BE3B47BFA7CEBA75C82638A9A1T6J2F" TargetMode="External"/><Relationship Id="rId11" Type="http://schemas.openxmlformats.org/officeDocument/2006/relationships/hyperlink" Target="consultantplus://offline/ref=658021BC2978AD175064AF9F749AAD28F3328FE7BBA460687B2972EC536ADF05C19B19568474C0AFA4D8FE651D3B9BEB46BE3B47BFA7CEBA75C82638A9A1T6J2F" TargetMode="External"/><Relationship Id="rId24" Type="http://schemas.openxmlformats.org/officeDocument/2006/relationships/hyperlink" Target="consultantplus://offline/ref=658021BC2978AD175064AF9F749AAD28F3328FE7BBA4686A7B2D7DE50E60D75CCD991E59DB63C7E6A8D9FE651C3998B443AB2A1FB3A4D2A470D33A3AABTAJ1F" TargetMode="External"/><Relationship Id="rId32" Type="http://schemas.openxmlformats.org/officeDocument/2006/relationships/hyperlink" Target="consultantplus://offline/ref=658021BC2978AD175064AF9F749AAD28F3328FE7BBA4696A7C2575E9536ADF05C19B19568474C0AFA4D8FE651D3B95EB46BE3B47BFA7CEBA75C82638A9A1T6J2F" TargetMode="External"/><Relationship Id="rId37" Type="http://schemas.openxmlformats.org/officeDocument/2006/relationships/hyperlink" Target="consultantplus://offline/ref=658021BC2978AD175064AF9F749AAD28F3328FE7BBA4696C7F2B74EE536ADF05C19B19568474C0AFA4D8FE651D3B94EB46BE3B47BFA7CEBA75C82638A9A1T6J2F" TargetMode="External"/><Relationship Id="rId40" Type="http://schemas.openxmlformats.org/officeDocument/2006/relationships/hyperlink" Target="consultantplus://offline/ref=658021BC2978AD175064AF9F749AAD28F3328FE7BBA460687B2972EC536ADF05C19B19568474C0AFA4D8FE651D3993EB46BE3B47BFA7CEBA75C82638A9A1T6J2F" TargetMode="External"/><Relationship Id="rId45" Type="http://schemas.openxmlformats.org/officeDocument/2006/relationships/hyperlink" Target="consultantplus://offline/ref=658021BC2978AD175064AF9F749AAD29FE24E3B2E8A8676B7B2E7CE50E60D75CCD991E59DB63C7E6A8D9FE64183B98B443AB2A1FB3A4D2A470D33A3AABTAJ1F" TargetMode="External"/><Relationship Id="rId53" Type="http://schemas.openxmlformats.org/officeDocument/2006/relationships/hyperlink" Target="consultantplus://offline/ref=658021BC2978AD175064AF9F749AAD28F3328FE7BBA460687B2972EC536ADF05C19B19568474C0AFA4D8FE651D3997EB46BE3B47BFA7CEBA75C82638A9A1T6J2F" TargetMode="External"/><Relationship Id="rId58" Type="http://schemas.openxmlformats.org/officeDocument/2006/relationships/hyperlink" Target="consultantplus://offline/ref=658021BC2978AD175064AF9F749AAD28F3328FE7BBA4696C7F2B74EE536ADF05C19B19568474C0AFA4D8FE651D3A90EB46BE3B47BFA7CEBA75C82638A9A1T6J2F" TargetMode="External"/><Relationship Id="rId66" Type="http://schemas.openxmlformats.org/officeDocument/2006/relationships/hyperlink" Target="consultantplus://offline/ref=658021BC2978AD175064AF9F749AAD28F3328FE7BBA4696C782474E8536ADF05C19B19568474C0AFA4D8FE651D3A92EB46BE3B47BFA7CEBA75C82638A9A1T6J2F" TargetMode="External"/><Relationship Id="rId5" Type="http://schemas.openxmlformats.org/officeDocument/2006/relationships/hyperlink" Target="consultantplus://offline/ref=658021BC2978AD175064AF9F749AAD28F3328FE7BBA4696A7C2575E9536ADF05C19B19568474C0AFA4D8FE651D3B97EB46BE3B47BFA7CEBA75C82638A9A1T6J2F" TargetMode="External"/><Relationship Id="rId15" Type="http://schemas.openxmlformats.org/officeDocument/2006/relationships/hyperlink" Target="consultantplus://offline/ref=658021BC2978AD175064AF9F749AAD28F3328FE7BBA460687B2972EC536ADF05C19B19568474C0AFA4D8FE651D3A93EB46BE3B47BFA7CEBA75C82638A9A1T6J2F" TargetMode="External"/><Relationship Id="rId23" Type="http://schemas.openxmlformats.org/officeDocument/2006/relationships/hyperlink" Target="consultantplus://offline/ref=658021BC2978AD175064AF9F749AAD28F3328FE7BBA4696B7A2E7CEF536ADF05C19B19568474C0AFA4D8FE651D3B9BEB46BE3B47BFA7CEBA75C82638A9A1T6J2F" TargetMode="External"/><Relationship Id="rId28" Type="http://schemas.openxmlformats.org/officeDocument/2006/relationships/hyperlink" Target="consultantplus://offline/ref=658021BC2978AD175064AF9F749AAD28F3328FE7BBA4696B7A2E7CEF536ADF05C19B19568474C0AFA4D8FE651D3A92EB46BE3B47BFA7CEBA75C82638A9A1T6J2F" TargetMode="External"/><Relationship Id="rId36" Type="http://schemas.openxmlformats.org/officeDocument/2006/relationships/hyperlink" Target="consultantplus://offline/ref=658021BC2978AD175064AF9F749AAD28F3328FE7BBA460687B2972EC536ADF05C19B19568474C0AFA4D8FE651D3A96EB46BE3B47BFA7CEBA75C82638A9A1T6J2F" TargetMode="External"/><Relationship Id="rId49" Type="http://schemas.openxmlformats.org/officeDocument/2006/relationships/hyperlink" Target="consultantplus://offline/ref=658021BC2978AD175064AF9F749AAD29FE24E3B2E8A8676B7B2E7CE50E60D75CCD991E59DB63C7E6A8D9FE601E3398B443AB2A1FB3A4D2A470D33A3AABTAJ1F" TargetMode="External"/><Relationship Id="rId57" Type="http://schemas.openxmlformats.org/officeDocument/2006/relationships/hyperlink" Target="consultantplus://offline/ref=658021BC2978AD175064AF9F749AAD28F3328FE7BBA460687B2972EC536ADF05C19B19568474C0AFA4D8FE651D3892EB46BE3B47BFA7CEBA75C82638A9A1T6J2F" TargetMode="External"/><Relationship Id="rId61" Type="http://schemas.openxmlformats.org/officeDocument/2006/relationships/hyperlink" Target="consultantplus://offline/ref=658021BC2978AD175064AF9F749AAD28F3328FE7BBA4696C7F2B74EE536ADF05C19B19568474C0AFA4D8FE651D3A96EB46BE3B47BFA7CEBA75C82638A9A1T6J2F" TargetMode="External"/><Relationship Id="rId10" Type="http://schemas.openxmlformats.org/officeDocument/2006/relationships/hyperlink" Target="consultantplus://offline/ref=658021BC2978AD175064AF9F749AAD28F3328FE7BBA4686A7B2D7DE50E60D75CCD991E59DB63C7E6A8D9FE651D3398B443AB2A1FB3A4D2A470D33A3AABTAJ1F" TargetMode="External"/><Relationship Id="rId19" Type="http://schemas.openxmlformats.org/officeDocument/2006/relationships/hyperlink" Target="consultantplus://offline/ref=658021BC2978AD175064AF9F749AAD28F3328FE7BBA4696C782474E8536ADF05C19B19568474C0AFA4D8FE651D3B9BEB46BE3B47BFA7CEBA75C82638A9A1T6J2F" TargetMode="External"/><Relationship Id="rId31" Type="http://schemas.openxmlformats.org/officeDocument/2006/relationships/hyperlink" Target="consultantplus://offline/ref=658021BC2978AD175064AF9F749AAD28F3328FE7BBA4696C782474E8536ADF05C19B19568474C0AFA4D8FE651D3A93EB46BE3B47BFA7CEBA75C82638A9A1T6J2F" TargetMode="External"/><Relationship Id="rId44" Type="http://schemas.openxmlformats.org/officeDocument/2006/relationships/hyperlink" Target="consultantplus://offline/ref=658021BC2978AD175064AF9F749AAD29FE24E3B2E8A8676B7B2E7CE50E60D75CCD991E59DB63C7E6A8D9FE601F3298B443AB2A1FB3A4D2A470D33A3AABTAJ1F" TargetMode="External"/><Relationship Id="rId52" Type="http://schemas.openxmlformats.org/officeDocument/2006/relationships/hyperlink" Target="consultantplus://offline/ref=658021BC2978AD175064AF9F749AAD28F3328FE7BBA4696C7D2C73EA536ADF05C19B19568474C0AFA4D8FE651D3B96EB46BE3B47BFA7CEBA75C82638A9A1T6J2F" TargetMode="External"/><Relationship Id="rId60" Type="http://schemas.openxmlformats.org/officeDocument/2006/relationships/hyperlink" Target="consultantplus://offline/ref=658021BC2978AD175064AF9F749AAD28F3328FE7BBA4696C7F2B74EE536ADF05C19B19568474C0AFA4D8FE651D3A97EB46BE3B47BFA7CEBA75C82638A9A1T6J2F" TargetMode="External"/><Relationship Id="rId65" Type="http://schemas.openxmlformats.org/officeDocument/2006/relationships/hyperlink" Target="consultantplus://offline/ref=658021BC2978AD175064AF9F749AAD28F3328FE7BBA460687B2972EC536ADF05C19B19568474C0AFA4D8FE651D3891EB46BE3B47BFA7CEBA75C82638A9A1T6J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8021BC2978AD175064AF9F749AAD28F3328FE7BBA4696C7F2B74EE536ADF05C19B19568474C0AFA4D8FE651D3B97EB46BE3B47BFA7CEBA75C82638A9A1T6J2F" TargetMode="External"/><Relationship Id="rId14" Type="http://schemas.openxmlformats.org/officeDocument/2006/relationships/hyperlink" Target="consultantplus://offline/ref=658021BC2978AD175064AF9F749AAD28F3328FE7BBA4696C782474E8536ADF05C19B19568474C0AFA4D8FE651D3B96EB46BE3B47BFA7CEBA75C82638A9A1T6J2F" TargetMode="External"/><Relationship Id="rId22" Type="http://schemas.openxmlformats.org/officeDocument/2006/relationships/hyperlink" Target="consultantplus://offline/ref=658021BC2978AD175064AF9F749AAD28F3328FE7BBA4696B7A2E7CEF536ADF05C19B19568474C0AFA4D8FE651D3B94EB46BE3B47BFA7CEBA75C82638A9A1T6J2F" TargetMode="External"/><Relationship Id="rId27" Type="http://schemas.openxmlformats.org/officeDocument/2006/relationships/hyperlink" Target="consultantplus://offline/ref=658021BC2978AD175064AF9F749AAD28F3328FE7BBA4696B7A2E7CEF536ADF05C19B19568474C0AFA4D8FE651D3A93EB46BE3B47BFA7CEBA75C82638A9A1T6J2F" TargetMode="External"/><Relationship Id="rId30" Type="http://schemas.openxmlformats.org/officeDocument/2006/relationships/hyperlink" Target="consultantplus://offline/ref=658021BC2978AD175064AF9F749AAD28F3328FE7BBA4696B7A2E7CEF536ADF05C19B19568474C0AFA4D8FE651D3A91EB46BE3B47BFA7CEBA75C82638A9A1T6J2F" TargetMode="External"/><Relationship Id="rId35" Type="http://schemas.openxmlformats.org/officeDocument/2006/relationships/hyperlink" Target="consultantplus://offline/ref=658021BC2978AD175064AF9F749AAD28F3328FE7BBA4696C7F2B74EE536ADF05C19B19568474C0AFA4D8FE651D3B94EB46BE3B47BFA7CEBA75C82638A9A1T6J2F" TargetMode="External"/><Relationship Id="rId43" Type="http://schemas.openxmlformats.org/officeDocument/2006/relationships/hyperlink" Target="consultantplus://offline/ref=658021BC2978AD175064AF9F749AAD29FE24E3B2E8A8676B7B2E7CE50E60D75CCD991E59DB63C7E6A8D9FE641B3298B443AB2A1FB3A4D2A470D33A3AABTAJ1F" TargetMode="External"/><Relationship Id="rId48" Type="http://schemas.openxmlformats.org/officeDocument/2006/relationships/hyperlink" Target="consultantplus://offline/ref=658021BC2978AD175064AF9F749AAD29FE24E3B2E8A8676B7B2E7CE50E60D75CCD991E59DB63C7E6A8D9FE641B3C98B443AB2A1FB3A4D2A470D33A3AABTAJ1F" TargetMode="External"/><Relationship Id="rId56" Type="http://schemas.openxmlformats.org/officeDocument/2006/relationships/hyperlink" Target="consultantplus://offline/ref=658021BC2978AD175064AF9F749AAD28F3328FE7BBA4696C7F2B74EE536ADF05C19B19568474C0AFA4D8FE651D3A91EB46BE3B47BFA7CEBA75C82638A9A1T6J2F" TargetMode="External"/><Relationship Id="rId64" Type="http://schemas.openxmlformats.org/officeDocument/2006/relationships/hyperlink" Target="consultantplus://offline/ref=658021BC2978AD175064AF9F749AAD28F3328FE7BBA4696C7F2B74EE536ADF05C19B19568474C0AFA4D8FE651D3A9BEB46BE3B47BFA7CEBA75C82638A9A1T6J2F" TargetMode="External"/><Relationship Id="rId8" Type="http://schemas.openxmlformats.org/officeDocument/2006/relationships/hyperlink" Target="consultantplus://offline/ref=658021BC2978AD175064AF9F749AAD28F3328FE7BBA4696C7D2C73EA536ADF05C19B19568474C0AFA4D8FE651D3B97EB46BE3B47BFA7CEBA75C82638A9A1T6J2F" TargetMode="External"/><Relationship Id="rId51" Type="http://schemas.openxmlformats.org/officeDocument/2006/relationships/hyperlink" Target="consultantplus://offline/ref=658021BC2978AD175064AF9F749AAD28F3328FE7BBA4696C7D2C73EA536ADF05C19B19568474C0AFA4D8FE651D3B96EB46BE3B47BFA7CEBA75C82638A9A1T6J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8021BC2978AD175064AF9F749AAD29FE24E3B2E8A8676E792A77E50E60D75CCD991E59DB63C7E6A8D9FE65183D98B443AB2A1FB3A4D2A470D33A3AABTAJ1F" TargetMode="External"/><Relationship Id="rId17" Type="http://schemas.openxmlformats.org/officeDocument/2006/relationships/hyperlink" Target="consultantplus://offline/ref=658021BC2978AD175064AF9F749AAD28F3328FE7BBA4696A7C2575E9536ADF05C19B19568474C0AFA4D8FE651D3B96EB46BE3B47BFA7CEBA75C82638A9A1T6J2F" TargetMode="External"/><Relationship Id="rId25" Type="http://schemas.openxmlformats.org/officeDocument/2006/relationships/hyperlink" Target="consultantplus://offline/ref=658021BC2978AD175064AF9F749AAD29FE24E3B2E8A8656B792B70E50E60D75CCD991E59DB63C7E6A8D9FE63143898B443AB2A1FB3A4D2A470D33A3AABTAJ1F" TargetMode="External"/><Relationship Id="rId33" Type="http://schemas.openxmlformats.org/officeDocument/2006/relationships/hyperlink" Target="consultantplus://offline/ref=658021BC2978AD175064AF9F749AAD28F3328FE7BBA4696C7F2B74EE536ADF05C19B19568474C0AFA4D8FE651D3B95EB46BE3B47BFA7CEBA75C82638A9A1T6J2F" TargetMode="External"/><Relationship Id="rId38" Type="http://schemas.openxmlformats.org/officeDocument/2006/relationships/hyperlink" Target="consultantplus://offline/ref=658021BC2978AD175064AF9F749AAD28F3328FE7BBA460687B2972EC536ADF05C19B19568474C0AFA4D8FE651D3A95EB46BE3B47BFA7CEBA75C82638A9A1T6J2F" TargetMode="External"/><Relationship Id="rId46" Type="http://schemas.openxmlformats.org/officeDocument/2006/relationships/hyperlink" Target="consultantplus://offline/ref=658021BC2978AD175064AF9F749AAD29FE24E3B2E8A8676B7B2E7CE50E60D75CCD991E59DB63C7E6A8D9FE64183A98B443AB2A1FB3A4D2A470D33A3AABTAJ1F" TargetMode="External"/><Relationship Id="rId59" Type="http://schemas.openxmlformats.org/officeDocument/2006/relationships/hyperlink" Target="consultantplus://offline/ref=658021BC2978AD175064AF9F749AAD28F3328FE7BBA4686A7B2D7DE50E60D75CCD991E59DB63C7E6A8D9FE651C3898B443AB2A1FB3A4D2A470D33A3AABTAJ1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658021BC2978AD175064AF9F749AAD28F3328FE7BBA4686A7B2D7DE50E60D75CCD991E59DB63C7E6A8D9FE651C3B98B443AB2A1FB3A4D2A470D33A3AABTAJ1F" TargetMode="External"/><Relationship Id="rId41" Type="http://schemas.openxmlformats.org/officeDocument/2006/relationships/hyperlink" Target="consultantplus://offline/ref=658021BC2978AD175064AF9F749AAD28F3328FE7BBA4696B7A2E7CEF536ADF05C19B19568474C0AFA4D8FE651D3A90EB46BE3B47BFA7CEBA75C82638A9A1T6J2F" TargetMode="External"/><Relationship Id="rId54" Type="http://schemas.openxmlformats.org/officeDocument/2006/relationships/hyperlink" Target="consultantplus://offline/ref=658021BC2978AD175064AF9F749AAD28F3328FE7BBA460687B2972EC536ADF05C19B19568474C0AFA4D8FE651D3995EB46BE3B47BFA7CEBA75C82638A9A1T6J2F" TargetMode="External"/><Relationship Id="rId62" Type="http://schemas.openxmlformats.org/officeDocument/2006/relationships/hyperlink" Target="consultantplus://offline/ref=658021BC2978AD175064AF9F749AAD28F3328FE7BBA4696C7F2B74EE536ADF05C19B19568474C0AFA4D8FE651D3A94EB46BE3B47BFA7CEBA75C82638A9A1T6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7353</Words>
  <Characters>41917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2022-05-12T05:09:00Z</dcterms:created>
  <dcterms:modified xsi:type="dcterms:W3CDTF">2022-05-12T05:11:00Z</dcterms:modified>
</cp:coreProperties>
</file>